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9E" w:rsidRPr="00EE061B" w:rsidRDefault="00EE061B" w:rsidP="005461B0">
      <w:pPr>
        <w:pStyle w:val="Nagwek1"/>
      </w:pPr>
      <w:r>
        <w:t xml:space="preserve">Regulamin </w:t>
      </w:r>
      <w:r w:rsidR="009B4D9E" w:rsidRPr="00EE061B">
        <w:t>Rady Pedagogicznej Szkoły Podstawowej Nr 12</w:t>
      </w:r>
      <w:r>
        <w:t xml:space="preserve"> </w:t>
      </w:r>
      <w:r w:rsidR="009B4D9E" w:rsidRPr="00EE061B">
        <w:t>w Piotrkowie Trybunalskim</w:t>
      </w:r>
    </w:p>
    <w:p w:rsidR="007C60D6" w:rsidRPr="00986B02" w:rsidRDefault="00340E97" w:rsidP="005461B0">
      <w:pPr>
        <w:rPr>
          <w:b/>
        </w:rPr>
      </w:pPr>
      <w:r w:rsidRPr="00986B02">
        <w:rPr>
          <w:shd w:val="clear" w:color="auto" w:fill="FFFFFF"/>
        </w:rPr>
        <w:t xml:space="preserve">Uchwalono na podstawie </w:t>
      </w:r>
      <w:hyperlink r:id="rId5" w:anchor="/document/18558680?unitId=art(73)ust(2)&amp;cm=DOCUMENT" w:history="1">
        <w:r w:rsidRPr="005461B0">
          <w:t>art. 73 ust. 2</w:t>
        </w:r>
      </w:hyperlink>
      <w:r w:rsidRPr="005461B0">
        <w:t xml:space="preserve"> us</w:t>
      </w:r>
      <w:r w:rsidRPr="00986B02">
        <w:rPr>
          <w:shd w:val="clear" w:color="auto" w:fill="FFFFFF"/>
        </w:rPr>
        <w:t>tawy z 14.12.2016 r. – Prawo oświatowe (Dz. U. z 2019 r. poz. 1148 ze zm.</w:t>
      </w:r>
      <w:r w:rsidRPr="00986B02">
        <w:rPr>
          <w:color w:val="333333"/>
          <w:shd w:val="clear" w:color="auto" w:fill="FFFFFF"/>
        </w:rPr>
        <w:t>)</w:t>
      </w:r>
      <w:r w:rsidRPr="00986B02">
        <w:rPr>
          <w:b/>
        </w:rPr>
        <w:t xml:space="preserve"> </w:t>
      </w:r>
      <w:r w:rsidRPr="00986B02">
        <w:t>ustala się regulamin działalności Rady Pedagogicznej Szk</w:t>
      </w:r>
      <w:bookmarkStart w:id="0" w:name="_GoBack"/>
      <w:bookmarkEnd w:id="0"/>
      <w:r w:rsidRPr="00986B02">
        <w:t>oły Podstawowej nr 12 im. Kornela Makuszyńskiego w Piotrkowie Tryb.</w:t>
      </w:r>
    </w:p>
    <w:p w:rsidR="00340E97" w:rsidRPr="009B4D9E" w:rsidRDefault="00340E97" w:rsidP="009B4D9E">
      <w:pPr>
        <w:pStyle w:val="Nagwek2"/>
      </w:pPr>
      <w:r w:rsidRPr="009B4D9E">
        <w:t>§ 1</w:t>
      </w:r>
    </w:p>
    <w:p w:rsidR="00340E97" w:rsidRPr="00986B02" w:rsidRDefault="00340E97" w:rsidP="00284B8E">
      <w:pPr>
        <w:rPr>
          <w:rFonts w:cs="Calibri"/>
        </w:rPr>
      </w:pPr>
      <w:r w:rsidRPr="00986B02">
        <w:rPr>
          <w:rFonts w:cs="Calibri"/>
        </w:rPr>
        <w:t>Niniejszy regulamin określa zadania, organizację i tryb pracy Rady Pedagogicznej</w:t>
      </w:r>
    </w:p>
    <w:p w:rsidR="00340E97" w:rsidRPr="00986B02" w:rsidRDefault="00340E97" w:rsidP="00284B8E">
      <w:pPr>
        <w:rPr>
          <w:rFonts w:cs="Calibri"/>
        </w:rPr>
      </w:pPr>
      <w:r w:rsidRPr="00986B02">
        <w:rPr>
          <w:rFonts w:cs="Calibri"/>
        </w:rPr>
        <w:t>Ilekroć w regulaminie jest mowa o:</w:t>
      </w:r>
    </w:p>
    <w:p w:rsidR="00340E97" w:rsidRPr="00986B02" w:rsidRDefault="00340E97" w:rsidP="00284B8E">
      <w:pPr>
        <w:pStyle w:val="Bezodstpw"/>
        <w:rPr>
          <w:rFonts w:cs="Calibri"/>
        </w:rPr>
      </w:pPr>
      <w:r w:rsidRPr="005461B0">
        <w:rPr>
          <w:rFonts w:cs="Calibri"/>
          <w:b/>
        </w:rPr>
        <w:t>szkol</w:t>
      </w:r>
      <w:r w:rsidRPr="00986B02">
        <w:rPr>
          <w:rFonts w:cs="Calibri"/>
        </w:rPr>
        <w:t>e – rozumie się przez to Szkołę Podstawową nr 12 im. Kornela Makuszyńskiego w Piotrkowie Tryb. ul. Belzacka 104;</w:t>
      </w:r>
    </w:p>
    <w:p w:rsidR="00340E97" w:rsidRPr="00986B02" w:rsidRDefault="00340E97" w:rsidP="00284B8E">
      <w:pPr>
        <w:pStyle w:val="Bezodstpw"/>
        <w:rPr>
          <w:rFonts w:cs="Calibri"/>
        </w:rPr>
      </w:pPr>
      <w:r w:rsidRPr="005461B0">
        <w:rPr>
          <w:rFonts w:cs="Calibri"/>
          <w:b/>
        </w:rPr>
        <w:t>nauczycielach</w:t>
      </w:r>
      <w:r w:rsidRPr="00986B02">
        <w:rPr>
          <w:rFonts w:cs="Calibri"/>
        </w:rPr>
        <w:t xml:space="preserve"> – rozumie się przez to nauczycieli, wychowawców i innych pracowników pedagogicznych zatrudnionych w szkole;</w:t>
      </w:r>
    </w:p>
    <w:p w:rsidR="00340E97" w:rsidRPr="00986B02" w:rsidRDefault="00340E97" w:rsidP="00284B8E">
      <w:pPr>
        <w:pStyle w:val="Bezodstpw"/>
        <w:rPr>
          <w:rFonts w:cs="Calibri"/>
        </w:rPr>
      </w:pPr>
      <w:r w:rsidRPr="005461B0">
        <w:rPr>
          <w:rFonts w:cs="Calibri"/>
          <w:b/>
        </w:rPr>
        <w:t>radzie</w:t>
      </w:r>
      <w:r w:rsidRPr="00986B02">
        <w:rPr>
          <w:rFonts w:cs="Calibri"/>
        </w:rPr>
        <w:t xml:space="preserve"> – należy rozumieć przez to Radę Pedagogiczną Szkoły Podstawowej nr 12 im. Kornela Makuszyńskiego w Piotrkowie Tryb.</w:t>
      </w:r>
    </w:p>
    <w:p w:rsidR="00340E97" w:rsidRPr="00986B02" w:rsidRDefault="00340E97" w:rsidP="004516B7">
      <w:pPr>
        <w:pStyle w:val="Bezodstpw"/>
        <w:rPr>
          <w:rFonts w:cs="Calibri"/>
        </w:rPr>
      </w:pPr>
      <w:r w:rsidRPr="005461B0">
        <w:rPr>
          <w:rFonts w:cs="Calibri"/>
          <w:b/>
        </w:rPr>
        <w:t>ustawie</w:t>
      </w:r>
      <w:r w:rsidRPr="00986B02">
        <w:rPr>
          <w:rFonts w:cs="Calibri"/>
        </w:rPr>
        <w:t xml:space="preserve"> – należy przez to rozumieć ustawę z 14 grudnia 2016 r. - Prawo oświatowe </w:t>
      </w:r>
    </w:p>
    <w:p w:rsidR="00340E97" w:rsidRPr="009B4D9E" w:rsidRDefault="00340E97" w:rsidP="005461B0">
      <w:pPr>
        <w:pStyle w:val="Nagwek2"/>
      </w:pPr>
      <w:r w:rsidRPr="009B4D9E">
        <w:t>§ 2</w:t>
      </w:r>
    </w:p>
    <w:p w:rsidR="00340E97" w:rsidRPr="00986B02" w:rsidRDefault="00340E97" w:rsidP="00284B8E">
      <w:pPr>
        <w:rPr>
          <w:rFonts w:cs="Calibri"/>
        </w:rPr>
      </w:pPr>
      <w:r w:rsidRPr="00986B02">
        <w:rPr>
          <w:rFonts w:cs="Calibri"/>
        </w:rPr>
        <w:t>Rada Pedagogiczna jest kolegialnym organem szkoły r</w:t>
      </w:r>
      <w:r w:rsidR="00537DCD">
        <w:rPr>
          <w:rFonts w:cs="Calibri"/>
        </w:rPr>
        <w:t xml:space="preserve">ealizującym zadania wynikające </w:t>
      </w:r>
      <w:r w:rsidRPr="00986B02">
        <w:rPr>
          <w:rFonts w:cs="Calibri"/>
        </w:rPr>
        <w:t>ze Statutu szkoły. Rada w form</w:t>
      </w:r>
      <w:r w:rsidR="00537DCD">
        <w:rPr>
          <w:rFonts w:cs="Calibri"/>
        </w:rPr>
        <w:t>ie uchwały zatwierdza, opiniuje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 xml:space="preserve">i </w:t>
      </w:r>
      <w:r w:rsidRPr="00986B02">
        <w:rPr>
          <w:rFonts w:cs="Calibri"/>
        </w:rPr>
        <w:lastRenderedPageBreak/>
        <w:t>wnioskuje w</w:t>
      </w:r>
      <w:r w:rsidR="00537DCD">
        <w:rPr>
          <w:rFonts w:cs="Calibri"/>
        </w:rPr>
        <w:t xml:space="preserve"> </w:t>
      </w:r>
      <w:r w:rsidRPr="00986B02">
        <w:rPr>
          <w:rFonts w:cs="Calibri"/>
        </w:rPr>
        <w:t>sprawach związanych z działal</w:t>
      </w:r>
      <w:r w:rsidR="00537DCD">
        <w:rPr>
          <w:rFonts w:cs="Calibri"/>
        </w:rPr>
        <w:t>nością dydaktyczną, wychowawczą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i organizacyjną szkoły.</w:t>
      </w:r>
    </w:p>
    <w:p w:rsidR="00340E97" w:rsidRPr="009B4D9E" w:rsidRDefault="00340E97" w:rsidP="009B4D9E">
      <w:pPr>
        <w:pStyle w:val="Nagwek2"/>
      </w:pPr>
      <w:r w:rsidRPr="009B4D9E">
        <w:t>§ 3</w:t>
      </w:r>
    </w:p>
    <w:p w:rsidR="00340E97" w:rsidRPr="00986B02" w:rsidRDefault="00340E97" w:rsidP="004516B7">
      <w:pPr>
        <w:rPr>
          <w:rFonts w:cs="Calibri"/>
        </w:rPr>
      </w:pPr>
      <w:r w:rsidRPr="00986B02">
        <w:rPr>
          <w:rFonts w:cs="Calibri"/>
        </w:rPr>
        <w:t>W skład Rady Pedagogicznej wchodzą: dyrektor szkoły jako przewodniczący, nauczyciele – jako jej członkowie.</w:t>
      </w:r>
    </w:p>
    <w:p w:rsidR="00340E97" w:rsidRPr="009B4D9E" w:rsidRDefault="00340E97" w:rsidP="009B4D9E">
      <w:pPr>
        <w:pStyle w:val="Nagwek2"/>
      </w:pPr>
      <w:r w:rsidRPr="009B4D9E">
        <w:t>§ 4</w:t>
      </w:r>
    </w:p>
    <w:p w:rsidR="00340E97" w:rsidRPr="00986B02" w:rsidRDefault="00340E97" w:rsidP="002C7E84">
      <w:pPr>
        <w:pStyle w:val="Akapitzlist"/>
        <w:numPr>
          <w:ilvl w:val="0"/>
          <w:numId w:val="14"/>
        </w:numPr>
        <w:ind w:left="426"/>
        <w:rPr>
          <w:rFonts w:cs="Calibri"/>
        </w:rPr>
      </w:pPr>
      <w:r w:rsidRPr="00986B02">
        <w:rPr>
          <w:rFonts w:cs="Calibri"/>
        </w:rPr>
        <w:t>W zebraniach rady lub określonych punktach programu tych zebrań mogą uczestniczyć z głosem doradczym, zaproszeni w jej imieniu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przez</w:t>
      </w:r>
      <w:r w:rsidR="00537DCD">
        <w:rPr>
          <w:rFonts w:cs="Calibri"/>
        </w:rPr>
        <w:t xml:space="preserve"> </w:t>
      </w:r>
      <w:r w:rsidR="00284B8E" w:rsidRPr="00986B02">
        <w:rPr>
          <w:rFonts w:cs="Calibri"/>
        </w:rPr>
        <w:t>przewodniczącego</w:t>
      </w:r>
      <w:r w:rsidRPr="00986B02">
        <w:rPr>
          <w:rFonts w:cs="Calibri"/>
        </w:rPr>
        <w:t>:</w:t>
      </w:r>
    </w:p>
    <w:p w:rsidR="00340E97" w:rsidRPr="00986B02" w:rsidRDefault="00340E97" w:rsidP="002C7E84">
      <w:pPr>
        <w:pStyle w:val="Bezodstpw"/>
        <w:numPr>
          <w:ilvl w:val="0"/>
          <w:numId w:val="15"/>
        </w:numPr>
        <w:rPr>
          <w:rFonts w:cs="Calibri"/>
        </w:rPr>
      </w:pPr>
      <w:r w:rsidRPr="00986B02">
        <w:rPr>
          <w:rFonts w:cs="Calibri"/>
        </w:rPr>
        <w:t>przedstawiciele samorządu uczniowskiego, organizacji młodzieżowych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i</w:t>
      </w:r>
      <w:r w:rsidR="00F64AB6">
        <w:rPr>
          <w:rFonts w:cs="Calibri"/>
        </w:rPr>
        <w:t xml:space="preserve"> </w:t>
      </w:r>
      <w:r w:rsidRPr="00986B02">
        <w:rPr>
          <w:rFonts w:cs="Calibri"/>
        </w:rPr>
        <w:t>innych organizacji społecznych działających na terenie szkoły ;</w:t>
      </w:r>
    </w:p>
    <w:p w:rsidR="00340E97" w:rsidRPr="00986B02" w:rsidRDefault="00340E97" w:rsidP="002C7E84">
      <w:pPr>
        <w:pStyle w:val="Bezodstpw"/>
        <w:numPr>
          <w:ilvl w:val="0"/>
          <w:numId w:val="15"/>
        </w:numPr>
        <w:rPr>
          <w:rFonts w:cs="Calibri"/>
        </w:rPr>
      </w:pPr>
      <w:r w:rsidRPr="00986B02">
        <w:rPr>
          <w:rFonts w:cs="Calibri"/>
        </w:rPr>
        <w:t>przedstawiciele Rady Rodziców ;</w:t>
      </w:r>
    </w:p>
    <w:p w:rsidR="00340E97" w:rsidRPr="00986B02" w:rsidRDefault="00340E97" w:rsidP="002C7E84">
      <w:pPr>
        <w:pStyle w:val="Bezodstpw"/>
        <w:numPr>
          <w:ilvl w:val="0"/>
          <w:numId w:val="15"/>
        </w:numPr>
        <w:rPr>
          <w:rFonts w:cs="Calibri"/>
        </w:rPr>
      </w:pPr>
      <w:r w:rsidRPr="00986B02">
        <w:rPr>
          <w:rFonts w:cs="Calibri"/>
        </w:rPr>
        <w:t>lekarze szkolni i inni pracownicy powołani do</w:t>
      </w:r>
      <w:r w:rsidR="005461B0">
        <w:rPr>
          <w:rFonts w:cs="Calibri"/>
        </w:rPr>
        <w:t xml:space="preserve"> sprawowania opieki higieniczno</w:t>
      </w:r>
      <w:r w:rsidRPr="00986B02">
        <w:rPr>
          <w:rFonts w:cs="Calibri"/>
        </w:rPr>
        <w:t>–</w:t>
      </w:r>
      <w:r w:rsidR="005461B0">
        <w:rPr>
          <w:rFonts w:cs="Calibri"/>
        </w:rPr>
        <w:t>l</w:t>
      </w:r>
      <w:r w:rsidRPr="00986B02">
        <w:rPr>
          <w:rFonts w:cs="Calibri"/>
        </w:rPr>
        <w:t>ekarskiej ;</w:t>
      </w:r>
    </w:p>
    <w:p w:rsidR="00340E97" w:rsidRPr="00986B02" w:rsidRDefault="00340E97" w:rsidP="002C7E84">
      <w:pPr>
        <w:pStyle w:val="Bezodstpw"/>
        <w:numPr>
          <w:ilvl w:val="0"/>
          <w:numId w:val="15"/>
        </w:numPr>
        <w:rPr>
          <w:rFonts w:cs="Calibri"/>
        </w:rPr>
      </w:pPr>
      <w:r w:rsidRPr="00986B02">
        <w:rPr>
          <w:rFonts w:cs="Calibri"/>
        </w:rPr>
        <w:t>nauczyciele zatrudnieni w placówkach wychowania pozaszkolnego,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w</w:t>
      </w:r>
      <w:r w:rsidR="00537DCD">
        <w:rPr>
          <w:rFonts w:cs="Calibri"/>
        </w:rPr>
        <w:t xml:space="preserve"> </w:t>
      </w:r>
      <w:r w:rsidRPr="00986B02">
        <w:rPr>
          <w:rFonts w:cs="Calibri"/>
        </w:rPr>
        <w:t>Domach Dziecka, ogniskach wychowawczych lub innych placówkach, których wychowankowie są uczniami tej szkoły oraz współpracujący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ze</w:t>
      </w:r>
      <w:r w:rsidR="00537DCD">
        <w:rPr>
          <w:rFonts w:cs="Calibri"/>
        </w:rPr>
        <w:t xml:space="preserve"> </w:t>
      </w:r>
      <w:r w:rsidRPr="00986B02">
        <w:rPr>
          <w:rFonts w:cs="Calibri"/>
        </w:rPr>
        <w:t>szkołą pr</w:t>
      </w:r>
      <w:r w:rsidR="005461B0">
        <w:rPr>
          <w:rFonts w:cs="Calibri"/>
        </w:rPr>
        <w:t>acownicy Poradni Psychologiczno–</w:t>
      </w:r>
      <w:r w:rsidRPr="00986B02">
        <w:rPr>
          <w:rFonts w:cs="Calibri"/>
        </w:rPr>
        <w:t>Pedagogicznych itp.;</w:t>
      </w:r>
    </w:p>
    <w:p w:rsidR="00340E97" w:rsidRPr="00986B02" w:rsidRDefault="00340E97" w:rsidP="002C7E84">
      <w:pPr>
        <w:pStyle w:val="Bezodstpw"/>
        <w:numPr>
          <w:ilvl w:val="0"/>
          <w:numId w:val="15"/>
        </w:numPr>
        <w:rPr>
          <w:rFonts w:cs="Calibri"/>
        </w:rPr>
      </w:pPr>
      <w:r w:rsidRPr="00986B02">
        <w:rPr>
          <w:rFonts w:cs="Calibri"/>
        </w:rPr>
        <w:t>prawnicy ekonomiczni, administracyjni i obsługa szkoły w celach informacyjno-doradczych;</w:t>
      </w:r>
    </w:p>
    <w:p w:rsidR="00340E97" w:rsidRPr="00986B02" w:rsidRDefault="00340E97" w:rsidP="002C7E84">
      <w:pPr>
        <w:pStyle w:val="Bezodstpw"/>
        <w:numPr>
          <w:ilvl w:val="0"/>
          <w:numId w:val="15"/>
        </w:numPr>
        <w:rPr>
          <w:rFonts w:eastAsia="Times New Roman" w:cs="Calibri"/>
        </w:rPr>
      </w:pPr>
      <w:r w:rsidRPr="00986B02">
        <w:rPr>
          <w:rFonts w:cs="Calibri"/>
        </w:rPr>
        <w:lastRenderedPageBreak/>
        <w:t>pracownicy ośrodków doskonalenia zawodowego nauczycieli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oraz</w:t>
      </w:r>
      <w:r w:rsidR="00F64AB6">
        <w:rPr>
          <w:rFonts w:cs="Calibri"/>
        </w:rPr>
        <w:t xml:space="preserve"> </w:t>
      </w:r>
      <w:r w:rsidRPr="00986B02">
        <w:rPr>
          <w:rFonts w:cs="Calibri"/>
        </w:rPr>
        <w:t xml:space="preserve">placówek wspomagających w rozwoju zawodowym wszystkich pracowników szkoły. </w:t>
      </w:r>
    </w:p>
    <w:p w:rsidR="00340E97" w:rsidRPr="00986B02" w:rsidRDefault="00340E97" w:rsidP="002C7E84">
      <w:pPr>
        <w:pStyle w:val="Bezodstpw"/>
        <w:numPr>
          <w:ilvl w:val="0"/>
          <w:numId w:val="18"/>
        </w:numPr>
        <w:ind w:left="426"/>
        <w:rPr>
          <w:rFonts w:cs="Calibri"/>
        </w:rPr>
      </w:pPr>
      <w:r w:rsidRPr="00986B02">
        <w:rPr>
          <w:rFonts w:cs="Calibri"/>
        </w:rPr>
        <w:t>W zebraniach Rady Pedagogicznej mogą również brać udział, z głosem doradczym, osoby zapraszane przez jej przewodniczącego za zgodą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lub</w:t>
      </w:r>
      <w:r w:rsidR="00537DCD">
        <w:rPr>
          <w:rFonts w:cs="Calibri"/>
        </w:rPr>
        <w:t xml:space="preserve"> </w:t>
      </w:r>
      <w:r w:rsidRPr="00986B02">
        <w:rPr>
          <w:rFonts w:cs="Calibri"/>
        </w:rPr>
        <w:t>na</w:t>
      </w:r>
      <w:r w:rsidR="00537DCD">
        <w:rPr>
          <w:rFonts w:cs="Calibri"/>
        </w:rPr>
        <w:t xml:space="preserve"> </w:t>
      </w:r>
      <w:r w:rsidRPr="00986B02">
        <w:rPr>
          <w:rFonts w:cs="Calibri"/>
        </w:rPr>
        <w:t>wniosek rady pedagogicznej, w tym przedstawiciele stowarzyszeń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 xml:space="preserve">i innych organizacji, w szczególności organizacji harcerskich, których celem statutowym jest działalność wychowawcza lub rozszerzanie i wzbogacanie form działalności dydaktycznej, wychowawczej i opiekuńczej </w:t>
      </w:r>
      <w:hyperlink r:id="rId6" w:anchor="P1A6" w:tgtFrame="ostatnia" w:history="1">
        <w:r w:rsidRPr="00986B02">
          <w:rPr>
            <w:rFonts w:cs="Calibri"/>
          </w:rPr>
          <w:t>szkoły</w:t>
        </w:r>
      </w:hyperlink>
      <w:r w:rsidRPr="00986B02">
        <w:rPr>
          <w:rFonts w:cs="Calibri"/>
        </w:rPr>
        <w:t xml:space="preserve"> lub </w:t>
      </w:r>
      <w:hyperlink r:id="rId7" w:anchor="P1A6" w:tgtFrame="ostatnia" w:history="1">
        <w:r w:rsidRPr="00986B02">
          <w:rPr>
            <w:rFonts w:cs="Calibri"/>
          </w:rPr>
          <w:t>placówki</w:t>
        </w:r>
      </w:hyperlink>
      <w:r w:rsidRPr="00986B02">
        <w:rPr>
          <w:rFonts w:cs="Calibri"/>
        </w:rPr>
        <w:t>.</w:t>
      </w:r>
    </w:p>
    <w:p w:rsidR="00340E97" w:rsidRPr="00986B02" w:rsidRDefault="00340E97" w:rsidP="000F71C5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Osoby, o których mowa w ust.2 uczestniczą w tej części zebrania Rady Pedagogicznej, która dotyczy ich zakresu spraw.</w:t>
      </w:r>
    </w:p>
    <w:p w:rsidR="00340E97" w:rsidRPr="00986B02" w:rsidRDefault="00340E97" w:rsidP="000F71C5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Osoby zaproszone, niebędące członkami Rady Pedagogicznej, nie biorą udziału w głosowaniach.</w:t>
      </w:r>
    </w:p>
    <w:p w:rsidR="00340E97" w:rsidRPr="009B4D9E" w:rsidRDefault="00340E97" w:rsidP="00537DCD">
      <w:pPr>
        <w:pStyle w:val="Nagwek1"/>
      </w:pPr>
      <w:r w:rsidRPr="009B4D9E">
        <w:t>§ 5</w:t>
      </w:r>
    </w:p>
    <w:p w:rsidR="00340E97" w:rsidRPr="00986B02" w:rsidRDefault="00340E97" w:rsidP="002C7E84">
      <w:pPr>
        <w:pStyle w:val="Bezodstpw"/>
        <w:numPr>
          <w:ilvl w:val="0"/>
          <w:numId w:val="16"/>
        </w:numPr>
        <w:ind w:left="426"/>
        <w:rPr>
          <w:rFonts w:cs="Calibri"/>
        </w:rPr>
      </w:pPr>
      <w:r w:rsidRPr="00986B02">
        <w:rPr>
          <w:rFonts w:cs="Calibri"/>
        </w:rPr>
        <w:t>Do podstawowych zadań Rady należy :</w:t>
      </w:r>
    </w:p>
    <w:p w:rsidR="00340E97" w:rsidRPr="00986B02" w:rsidRDefault="00340E97" w:rsidP="002C7E84">
      <w:pPr>
        <w:pStyle w:val="Bezodstpw"/>
        <w:numPr>
          <w:ilvl w:val="0"/>
          <w:numId w:val="17"/>
        </w:numPr>
        <w:ind w:left="1560"/>
        <w:rPr>
          <w:rFonts w:cs="Calibri"/>
        </w:rPr>
      </w:pPr>
      <w:r w:rsidRPr="00986B02">
        <w:rPr>
          <w:rFonts w:cs="Calibri"/>
        </w:rPr>
        <w:t>okresowa i roczna analiza stanu nauczania, wychowania i opieki;</w:t>
      </w:r>
    </w:p>
    <w:p w:rsidR="00340E97" w:rsidRPr="00986B02" w:rsidRDefault="00340E97" w:rsidP="002C7E84">
      <w:pPr>
        <w:pStyle w:val="Bezodstpw"/>
        <w:numPr>
          <w:ilvl w:val="0"/>
          <w:numId w:val="17"/>
        </w:numPr>
        <w:ind w:left="1560"/>
        <w:rPr>
          <w:rFonts w:cs="Calibri"/>
        </w:rPr>
      </w:pPr>
      <w:r w:rsidRPr="00986B02">
        <w:rPr>
          <w:rFonts w:cs="Calibri"/>
        </w:rPr>
        <w:t>ocena organizacyjnych i materialnych warunków szkoły;</w:t>
      </w:r>
    </w:p>
    <w:p w:rsidR="00340E97" w:rsidRPr="00986B02" w:rsidRDefault="00340E97" w:rsidP="005461B0">
      <w:pPr>
        <w:pStyle w:val="Bezodstpw"/>
        <w:numPr>
          <w:ilvl w:val="0"/>
          <w:numId w:val="17"/>
        </w:numPr>
        <w:ind w:left="1418" w:hanging="218"/>
        <w:rPr>
          <w:rFonts w:cs="Calibri"/>
        </w:rPr>
      </w:pPr>
      <w:r w:rsidRPr="00986B02">
        <w:rPr>
          <w:rFonts w:cs="Calibri"/>
        </w:rPr>
        <w:t>organizowanie wewnętrznego samokształcenia i upowszechnianie nowatorstwa pedagogicznego;</w:t>
      </w:r>
    </w:p>
    <w:p w:rsidR="00340E97" w:rsidRPr="00986B02" w:rsidRDefault="00340E97" w:rsidP="002C7E84">
      <w:pPr>
        <w:pStyle w:val="Bezodstpw"/>
        <w:numPr>
          <w:ilvl w:val="0"/>
          <w:numId w:val="17"/>
        </w:numPr>
        <w:ind w:left="1560"/>
        <w:rPr>
          <w:rFonts w:cs="Calibri"/>
        </w:rPr>
      </w:pPr>
      <w:r w:rsidRPr="00986B02">
        <w:rPr>
          <w:rFonts w:cs="Calibri"/>
        </w:rPr>
        <w:t>współpraca z rodzicami i opiekunami uczniów;</w:t>
      </w:r>
    </w:p>
    <w:p w:rsidR="00340E97" w:rsidRPr="00986B02" w:rsidRDefault="00340E97" w:rsidP="005461B0">
      <w:pPr>
        <w:pStyle w:val="Bezodstpw"/>
        <w:numPr>
          <w:ilvl w:val="0"/>
          <w:numId w:val="17"/>
        </w:numPr>
        <w:ind w:left="1418" w:hanging="218"/>
        <w:rPr>
          <w:rFonts w:cs="Calibri"/>
        </w:rPr>
      </w:pPr>
      <w:r w:rsidRPr="00986B02">
        <w:rPr>
          <w:rFonts w:cs="Calibri"/>
        </w:rPr>
        <w:t>współpraca z ośrodkami wspomagającymi w procesie dydaktycznym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i</w:t>
      </w:r>
      <w:r w:rsidR="00537DCD">
        <w:rPr>
          <w:rFonts w:cs="Calibri"/>
        </w:rPr>
        <w:t xml:space="preserve"> </w:t>
      </w:r>
      <w:r w:rsidRPr="00986B02">
        <w:rPr>
          <w:rFonts w:cs="Calibri"/>
        </w:rPr>
        <w:t>wychowawczym (Poradnie Pedagogiczno</w:t>
      </w:r>
      <w:r w:rsidR="005461B0">
        <w:rPr>
          <w:rFonts w:cs="Calibri"/>
        </w:rPr>
        <w:t>–</w:t>
      </w:r>
      <w:r w:rsidRPr="00986B02">
        <w:rPr>
          <w:rFonts w:cs="Calibri"/>
        </w:rPr>
        <w:t>Psychologiczne, Policja, Straż Miejska, Ośrodki Kultury itp.);</w:t>
      </w:r>
    </w:p>
    <w:p w:rsidR="00340E97" w:rsidRPr="00986B02" w:rsidRDefault="00340E97" w:rsidP="005461B0">
      <w:pPr>
        <w:pStyle w:val="Bezodstpw"/>
        <w:numPr>
          <w:ilvl w:val="0"/>
          <w:numId w:val="17"/>
        </w:numPr>
        <w:ind w:left="1418" w:hanging="218"/>
        <w:rPr>
          <w:rFonts w:cs="Calibri"/>
        </w:rPr>
      </w:pPr>
      <w:r w:rsidRPr="00986B02">
        <w:rPr>
          <w:rFonts w:cs="Calibri"/>
        </w:rPr>
        <w:lastRenderedPageBreak/>
        <w:t>kształtowanie postaw moralnych, zawodowych swych członków zgodnie z etyką zawodową, Kartą Nauczyciela i Konstytucją Rzeczypospolitej Polskiej.</w:t>
      </w:r>
    </w:p>
    <w:p w:rsidR="00340E97" w:rsidRPr="009B4D9E" w:rsidRDefault="00340E97" w:rsidP="009B4D9E">
      <w:pPr>
        <w:pStyle w:val="Nagwek1"/>
      </w:pPr>
      <w:r w:rsidRPr="009B4D9E">
        <w:t>§ 6</w:t>
      </w:r>
    </w:p>
    <w:p w:rsidR="00340E97" w:rsidRPr="00986B02" w:rsidRDefault="00340E97" w:rsidP="002C7E84">
      <w:pPr>
        <w:pStyle w:val="Bezodstpw"/>
        <w:numPr>
          <w:ilvl w:val="0"/>
          <w:numId w:val="19"/>
        </w:numPr>
        <w:ind w:left="426"/>
        <w:rPr>
          <w:rFonts w:cs="Calibri"/>
        </w:rPr>
      </w:pPr>
      <w:r w:rsidRPr="00986B02">
        <w:rPr>
          <w:rFonts w:cs="Calibri"/>
        </w:rPr>
        <w:t>Rada zatwierdza :</w:t>
      </w:r>
    </w:p>
    <w:p w:rsidR="00340E97" w:rsidRPr="00986B02" w:rsidRDefault="00340E97" w:rsidP="002C7E84">
      <w:pPr>
        <w:pStyle w:val="Bezodstpw"/>
        <w:numPr>
          <w:ilvl w:val="0"/>
          <w:numId w:val="20"/>
        </w:numPr>
        <w:ind w:left="1560"/>
        <w:rPr>
          <w:rFonts w:cs="Calibri"/>
        </w:rPr>
      </w:pPr>
      <w:r w:rsidRPr="00986B02">
        <w:rPr>
          <w:rFonts w:cs="Calibri"/>
        </w:rPr>
        <w:t>wyniki klasyfikacji i promocji uczniów;</w:t>
      </w:r>
    </w:p>
    <w:p w:rsidR="00340E97" w:rsidRPr="00986B02" w:rsidRDefault="00340E97" w:rsidP="002C7E84">
      <w:pPr>
        <w:pStyle w:val="Bezodstpw"/>
        <w:numPr>
          <w:ilvl w:val="0"/>
          <w:numId w:val="20"/>
        </w:numPr>
        <w:ind w:left="1560"/>
        <w:rPr>
          <w:rFonts w:cs="Calibri"/>
        </w:rPr>
      </w:pPr>
      <w:r w:rsidRPr="00986B02">
        <w:rPr>
          <w:rFonts w:cs="Calibri"/>
        </w:rPr>
        <w:t>roczny plan pracy dydaktycznej, wychowawczej i opiekuńczej szkoły;</w:t>
      </w:r>
    </w:p>
    <w:p w:rsidR="00340E97" w:rsidRPr="00986B02" w:rsidRDefault="00340E97" w:rsidP="002C7E84">
      <w:pPr>
        <w:pStyle w:val="Bezodstpw"/>
        <w:numPr>
          <w:ilvl w:val="0"/>
          <w:numId w:val="20"/>
        </w:numPr>
        <w:ind w:left="1560"/>
        <w:rPr>
          <w:rFonts w:cs="Calibri"/>
        </w:rPr>
      </w:pPr>
      <w:r w:rsidRPr="00986B02">
        <w:rPr>
          <w:rFonts w:cs="Calibri"/>
        </w:rPr>
        <w:t>wnioski stałych i doraźnych komisji powołanych przez radę;</w:t>
      </w:r>
    </w:p>
    <w:p w:rsidR="00340E97" w:rsidRPr="00986B02" w:rsidRDefault="00340E97" w:rsidP="002C7E84">
      <w:pPr>
        <w:pStyle w:val="Bezodstpw"/>
        <w:numPr>
          <w:ilvl w:val="0"/>
          <w:numId w:val="20"/>
        </w:numPr>
        <w:ind w:left="1560"/>
        <w:rPr>
          <w:rFonts w:cs="Calibri"/>
        </w:rPr>
      </w:pPr>
      <w:r w:rsidRPr="00986B02">
        <w:rPr>
          <w:rFonts w:cs="Calibri"/>
        </w:rPr>
        <w:t>propozycję prowadzenia w szkole eksperymentów pedagogicznych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i</w:t>
      </w:r>
      <w:r w:rsidR="00537DCD">
        <w:rPr>
          <w:rFonts w:cs="Calibri"/>
        </w:rPr>
        <w:t xml:space="preserve"> </w:t>
      </w:r>
      <w:r w:rsidRPr="00986B02">
        <w:rPr>
          <w:rFonts w:cs="Calibri"/>
        </w:rPr>
        <w:t>badań naukowych;</w:t>
      </w:r>
    </w:p>
    <w:p w:rsidR="00340E97" w:rsidRPr="00986B02" w:rsidRDefault="00340E97" w:rsidP="002C7E84">
      <w:pPr>
        <w:pStyle w:val="Bezodstpw"/>
        <w:numPr>
          <w:ilvl w:val="0"/>
          <w:numId w:val="20"/>
        </w:numPr>
        <w:ind w:left="1560"/>
        <w:rPr>
          <w:rFonts w:cs="Calibri"/>
        </w:rPr>
      </w:pPr>
      <w:r w:rsidRPr="00986B02">
        <w:rPr>
          <w:rFonts w:cs="Calibri"/>
        </w:rPr>
        <w:t>wnioski dyrektora dotyczące kryteriów oceny wyników pracy;</w:t>
      </w:r>
    </w:p>
    <w:p w:rsidR="00340E97" w:rsidRPr="00986B02" w:rsidRDefault="00340E97" w:rsidP="002C7E84">
      <w:pPr>
        <w:pStyle w:val="Bezodstpw"/>
        <w:numPr>
          <w:ilvl w:val="0"/>
          <w:numId w:val="20"/>
        </w:numPr>
        <w:ind w:left="1560"/>
        <w:rPr>
          <w:rFonts w:cs="Calibri"/>
        </w:rPr>
      </w:pPr>
      <w:r w:rsidRPr="00986B02">
        <w:rPr>
          <w:rFonts w:cs="Calibri"/>
        </w:rPr>
        <w:t>wnioski wychowawców klas i innych pracowników szkoły w sprawie przyznawania  uczniom nagród, wyróżnień oraz kar;</w:t>
      </w:r>
    </w:p>
    <w:p w:rsidR="00340E97" w:rsidRPr="00986B02" w:rsidRDefault="00340E97" w:rsidP="002C7E84">
      <w:pPr>
        <w:pStyle w:val="Bezodstpw"/>
        <w:numPr>
          <w:ilvl w:val="0"/>
          <w:numId w:val="20"/>
        </w:numPr>
        <w:ind w:left="1560"/>
        <w:rPr>
          <w:rFonts w:cs="Calibri"/>
        </w:rPr>
      </w:pPr>
      <w:r w:rsidRPr="00986B02">
        <w:rPr>
          <w:rFonts w:cs="Calibri"/>
        </w:rPr>
        <w:t>założenia organizacyjne wewnętrznego samokształcenia;</w:t>
      </w:r>
    </w:p>
    <w:p w:rsidR="00340E97" w:rsidRPr="00986B02" w:rsidRDefault="00340E97" w:rsidP="002C7E84">
      <w:pPr>
        <w:pStyle w:val="Bezodstpw"/>
        <w:numPr>
          <w:ilvl w:val="0"/>
          <w:numId w:val="20"/>
        </w:numPr>
        <w:ind w:left="1560"/>
        <w:rPr>
          <w:rFonts w:cs="Calibri"/>
        </w:rPr>
      </w:pPr>
      <w:r w:rsidRPr="00986B02">
        <w:rPr>
          <w:rFonts w:cs="Calibri"/>
        </w:rPr>
        <w:t>szkolne regulaminy o charakterze wewnętrznym.</w:t>
      </w:r>
    </w:p>
    <w:p w:rsidR="00340E97" w:rsidRPr="009B4D9E" w:rsidRDefault="00340E97" w:rsidP="009B4D9E">
      <w:pPr>
        <w:pStyle w:val="Nagwek2"/>
      </w:pPr>
      <w:r w:rsidRPr="009B4D9E">
        <w:t>§ 7</w:t>
      </w:r>
    </w:p>
    <w:p w:rsidR="00340E97" w:rsidRPr="00986B02" w:rsidRDefault="00340E97" w:rsidP="002C7E84">
      <w:pPr>
        <w:pStyle w:val="Bezodstpw"/>
        <w:numPr>
          <w:ilvl w:val="0"/>
          <w:numId w:val="21"/>
        </w:numPr>
        <w:ind w:left="426"/>
        <w:rPr>
          <w:rFonts w:cs="Calibri"/>
        </w:rPr>
      </w:pPr>
      <w:r w:rsidRPr="00986B02">
        <w:rPr>
          <w:rFonts w:cs="Calibri"/>
        </w:rPr>
        <w:t>Rada opiniuje:</w:t>
      </w:r>
    </w:p>
    <w:p w:rsidR="00340E97" w:rsidRPr="00986B02" w:rsidRDefault="00340E97" w:rsidP="002C7E84">
      <w:pPr>
        <w:pStyle w:val="Bezodstpw"/>
        <w:numPr>
          <w:ilvl w:val="0"/>
          <w:numId w:val="22"/>
        </w:numPr>
        <w:ind w:left="1560"/>
        <w:rPr>
          <w:rFonts w:cs="Calibri"/>
        </w:rPr>
      </w:pPr>
      <w:r w:rsidRPr="00986B02">
        <w:rPr>
          <w:rFonts w:cs="Calibri"/>
        </w:rPr>
        <w:t xml:space="preserve"> roczną organizację pracy szkoły, tygodniowy plan zajęć lekcyjnych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i</w:t>
      </w:r>
      <w:r w:rsidR="00F64AB6">
        <w:rPr>
          <w:rFonts w:cs="Calibri"/>
        </w:rPr>
        <w:t xml:space="preserve"> </w:t>
      </w:r>
      <w:r w:rsidRPr="00986B02">
        <w:rPr>
          <w:rFonts w:cs="Calibri"/>
        </w:rPr>
        <w:t>pozalekcyjnych,</w:t>
      </w:r>
    </w:p>
    <w:p w:rsidR="00340E97" w:rsidRPr="00986B02" w:rsidRDefault="00340E97" w:rsidP="002C7E84">
      <w:pPr>
        <w:pStyle w:val="Bezodstpw"/>
        <w:numPr>
          <w:ilvl w:val="0"/>
          <w:numId w:val="22"/>
        </w:numPr>
        <w:ind w:left="1560"/>
        <w:rPr>
          <w:rFonts w:cs="Calibri"/>
        </w:rPr>
      </w:pPr>
      <w:r w:rsidRPr="00986B02">
        <w:rPr>
          <w:rFonts w:cs="Calibri"/>
        </w:rPr>
        <w:lastRenderedPageBreak/>
        <w:t xml:space="preserve"> propozycje dyrektora w sprawach przydziału na</w:t>
      </w:r>
      <w:r w:rsidR="00284B8E" w:rsidRPr="00986B02">
        <w:rPr>
          <w:rFonts w:cs="Calibri"/>
        </w:rPr>
        <w:t xml:space="preserve">uczycielom stałych prac i zajęć </w:t>
      </w:r>
      <w:r w:rsidRPr="00986B02">
        <w:rPr>
          <w:rFonts w:cs="Calibri"/>
        </w:rPr>
        <w:t>oraz dodatkowych zajęć dydaktycznych, wychowawczy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i</w:t>
      </w:r>
      <w:r w:rsidR="00063EFA">
        <w:rPr>
          <w:rFonts w:cs="Calibri"/>
        </w:rPr>
        <w:t xml:space="preserve"> </w:t>
      </w:r>
      <w:r w:rsidRPr="00986B02">
        <w:rPr>
          <w:rFonts w:cs="Calibri"/>
        </w:rPr>
        <w:t>opiekuńczych,</w:t>
      </w:r>
    </w:p>
    <w:p w:rsidR="00340E97" w:rsidRPr="00986B02" w:rsidRDefault="00340E97" w:rsidP="002C7E84">
      <w:pPr>
        <w:pStyle w:val="Bezodstpw"/>
        <w:numPr>
          <w:ilvl w:val="0"/>
          <w:numId w:val="22"/>
        </w:numPr>
        <w:ind w:left="1560"/>
        <w:rPr>
          <w:rFonts w:cs="Calibri"/>
        </w:rPr>
      </w:pPr>
      <w:r w:rsidRPr="00986B02">
        <w:rPr>
          <w:rFonts w:cs="Calibri"/>
        </w:rPr>
        <w:t>wnioski do przydziału nagród uczniowskich,</w:t>
      </w:r>
    </w:p>
    <w:p w:rsidR="00340E97" w:rsidRPr="00986B02" w:rsidRDefault="00340E97" w:rsidP="002C7E84">
      <w:pPr>
        <w:pStyle w:val="Bezodstpw"/>
        <w:numPr>
          <w:ilvl w:val="0"/>
          <w:numId w:val="22"/>
        </w:numPr>
        <w:ind w:left="1560"/>
        <w:rPr>
          <w:rFonts w:cs="Calibri"/>
        </w:rPr>
      </w:pPr>
      <w:r w:rsidRPr="00986B02">
        <w:rPr>
          <w:rFonts w:cs="Calibri"/>
        </w:rPr>
        <w:t>wnioski o ukaranie ucznia ze  szczególnym przewinieniem,</w:t>
      </w:r>
    </w:p>
    <w:p w:rsidR="00340E97" w:rsidRPr="00986B02" w:rsidRDefault="00340E97" w:rsidP="002C7E84">
      <w:pPr>
        <w:pStyle w:val="Bezodstpw"/>
        <w:numPr>
          <w:ilvl w:val="0"/>
          <w:numId w:val="22"/>
        </w:numPr>
        <w:ind w:left="1560"/>
        <w:rPr>
          <w:rFonts w:cs="Calibri"/>
        </w:rPr>
      </w:pPr>
      <w:r w:rsidRPr="00986B02">
        <w:rPr>
          <w:rFonts w:cs="Calibri"/>
        </w:rPr>
        <w:t>kandydatów do powierzenia im funkcji kierowniczych w szkole.</w:t>
      </w:r>
    </w:p>
    <w:p w:rsidR="00340E97" w:rsidRPr="009B4D9E" w:rsidRDefault="00340E97" w:rsidP="009B4D9E">
      <w:pPr>
        <w:pStyle w:val="Nagwek2"/>
      </w:pPr>
      <w:r w:rsidRPr="009B4D9E">
        <w:t>§ 8</w:t>
      </w:r>
    </w:p>
    <w:p w:rsidR="00340E97" w:rsidRPr="00986B02" w:rsidRDefault="00340E97" w:rsidP="002C7E84">
      <w:pPr>
        <w:pStyle w:val="Bezodstpw"/>
        <w:numPr>
          <w:ilvl w:val="0"/>
          <w:numId w:val="23"/>
        </w:numPr>
        <w:ind w:left="426"/>
        <w:rPr>
          <w:rFonts w:cs="Calibri"/>
        </w:rPr>
      </w:pPr>
      <w:r w:rsidRPr="00986B02">
        <w:rPr>
          <w:rFonts w:cs="Calibri"/>
        </w:rPr>
        <w:t>Rada ma prawo do:</w:t>
      </w:r>
    </w:p>
    <w:p w:rsidR="00340E97" w:rsidRPr="00986B02" w:rsidRDefault="00340E97" w:rsidP="002C7E84">
      <w:pPr>
        <w:pStyle w:val="Bezodstpw"/>
        <w:numPr>
          <w:ilvl w:val="0"/>
          <w:numId w:val="24"/>
        </w:numPr>
        <w:rPr>
          <w:rFonts w:cs="Calibri"/>
        </w:rPr>
      </w:pPr>
      <w:r w:rsidRPr="00986B02">
        <w:rPr>
          <w:rFonts w:cs="Calibri"/>
        </w:rPr>
        <w:t xml:space="preserve">znajomości </w:t>
      </w:r>
      <w:r w:rsidR="005461B0">
        <w:rPr>
          <w:rFonts w:cs="Calibri"/>
        </w:rPr>
        <w:t>zadań i zamierzeń dydaktyczno–</w:t>
      </w:r>
      <w:r w:rsidRPr="00986B02">
        <w:rPr>
          <w:rFonts w:cs="Calibri"/>
        </w:rPr>
        <w:t>wychowawczych w klasie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i</w:t>
      </w:r>
      <w:r w:rsidR="00F64AB6">
        <w:rPr>
          <w:rFonts w:cs="Calibri"/>
        </w:rPr>
        <w:t xml:space="preserve"> </w:t>
      </w:r>
      <w:r w:rsidRPr="00986B02">
        <w:rPr>
          <w:rFonts w:cs="Calibri"/>
        </w:rPr>
        <w:t>szkole,</w:t>
      </w:r>
    </w:p>
    <w:p w:rsidR="00340E97" w:rsidRPr="00986B02" w:rsidRDefault="00340E97" w:rsidP="002C7E84">
      <w:pPr>
        <w:pStyle w:val="Bezodstpw"/>
        <w:numPr>
          <w:ilvl w:val="0"/>
          <w:numId w:val="24"/>
        </w:numPr>
        <w:rPr>
          <w:rFonts w:cs="Calibri"/>
        </w:rPr>
      </w:pPr>
      <w:r w:rsidRPr="00986B02">
        <w:rPr>
          <w:rFonts w:cs="Calibri"/>
        </w:rPr>
        <w:t>występowania z wnioskami do dyrektora szkoły w sprawach doskonalenia organizacji nauczania i wychowania,</w:t>
      </w:r>
    </w:p>
    <w:p w:rsidR="00340E97" w:rsidRPr="00986B02" w:rsidRDefault="00340E97" w:rsidP="002C7E84">
      <w:pPr>
        <w:pStyle w:val="Bezodstpw"/>
        <w:numPr>
          <w:ilvl w:val="0"/>
          <w:numId w:val="24"/>
        </w:numPr>
        <w:rPr>
          <w:rFonts w:cs="Calibri"/>
        </w:rPr>
      </w:pPr>
      <w:r w:rsidRPr="00986B02">
        <w:rPr>
          <w:rFonts w:cs="Calibri"/>
        </w:rPr>
        <w:t>podejmowania uchwał w sprawach innowacji i eksperymentów pedagogicznych,</w:t>
      </w:r>
    </w:p>
    <w:p w:rsidR="00340E97" w:rsidRPr="00986B02" w:rsidRDefault="00340E97" w:rsidP="002C7E84">
      <w:pPr>
        <w:pStyle w:val="Bezodstpw"/>
        <w:numPr>
          <w:ilvl w:val="0"/>
          <w:numId w:val="24"/>
        </w:numPr>
        <w:rPr>
          <w:rFonts w:cs="Calibri"/>
        </w:rPr>
      </w:pPr>
      <w:r w:rsidRPr="00986B02">
        <w:rPr>
          <w:rFonts w:cs="Calibri"/>
        </w:rPr>
        <w:t xml:space="preserve"> ustalenia organizacji doskonalenia zawodowego nauczycieli,</w:t>
      </w:r>
    </w:p>
    <w:p w:rsidR="00340E97" w:rsidRPr="00986B02" w:rsidRDefault="00340E97" w:rsidP="002C7E84">
      <w:pPr>
        <w:pStyle w:val="Bezodstpw"/>
        <w:numPr>
          <w:ilvl w:val="0"/>
          <w:numId w:val="24"/>
        </w:numPr>
        <w:rPr>
          <w:rFonts w:cs="Calibri"/>
        </w:rPr>
      </w:pPr>
      <w:r w:rsidRPr="00986B02">
        <w:rPr>
          <w:rFonts w:cs="Calibri"/>
        </w:rPr>
        <w:t xml:space="preserve"> znajomości regulaminu oceniania, klasyfikowania i promowania uczniów.</w:t>
      </w:r>
    </w:p>
    <w:p w:rsidR="00340E97" w:rsidRPr="009B4D9E" w:rsidRDefault="00340E97" w:rsidP="009B4D9E">
      <w:pPr>
        <w:pStyle w:val="Nagwek2"/>
      </w:pPr>
      <w:r w:rsidRPr="009B4D9E">
        <w:t>§ 9</w:t>
      </w:r>
    </w:p>
    <w:p w:rsidR="00340E97" w:rsidRPr="00986B02" w:rsidRDefault="00340E97" w:rsidP="002C7E84">
      <w:pPr>
        <w:pStyle w:val="Bezodstpw"/>
        <w:ind w:left="426"/>
        <w:rPr>
          <w:rFonts w:cs="Calibri"/>
          <w:szCs w:val="20"/>
        </w:rPr>
      </w:pPr>
      <w:r w:rsidRPr="00986B02">
        <w:rPr>
          <w:rFonts w:cs="Calibri"/>
        </w:rPr>
        <w:t>Rada może występować z wnioskiem do organu prowadzącego o odwołanie nauczyciela ze stanowiska dyrektora lub innego stanowiska kierowniczego</w:t>
      </w:r>
      <w:r w:rsidR="00284B8E" w:rsidRPr="00986B02">
        <w:rPr>
          <w:rFonts w:cs="Calibri"/>
        </w:rPr>
        <w:t>.</w:t>
      </w:r>
    </w:p>
    <w:p w:rsidR="00340E97" w:rsidRPr="009B4D9E" w:rsidRDefault="00340E97" w:rsidP="009B4D9E">
      <w:pPr>
        <w:pStyle w:val="Nagwek2"/>
      </w:pPr>
      <w:r w:rsidRPr="009B4D9E">
        <w:lastRenderedPageBreak/>
        <w:t>§ 10</w:t>
      </w:r>
    </w:p>
    <w:p w:rsidR="00340E97" w:rsidRPr="00986B02" w:rsidRDefault="00340E97" w:rsidP="002C7E84">
      <w:pPr>
        <w:pStyle w:val="Bezodstpw"/>
        <w:numPr>
          <w:ilvl w:val="0"/>
          <w:numId w:val="25"/>
        </w:numPr>
        <w:ind w:left="426"/>
        <w:rPr>
          <w:rFonts w:cs="Calibri"/>
        </w:rPr>
      </w:pPr>
      <w:r w:rsidRPr="00986B02">
        <w:rPr>
          <w:rFonts w:cs="Calibri"/>
        </w:rPr>
        <w:t>Rada może zgłosić uchwały votum nieufności w stosunku do każdego nauczyciela, w tym również nauczyciela pełniącego funkcję kierowniczą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w szkole, jeżeli narusza on obowiązujące przepisy lub zaniedbuje swoje obowiązki.</w:t>
      </w:r>
    </w:p>
    <w:p w:rsidR="00340E97" w:rsidRPr="00986B02" w:rsidRDefault="00340E97" w:rsidP="00113BA0">
      <w:pPr>
        <w:pStyle w:val="Bezodstpw"/>
        <w:numPr>
          <w:ilvl w:val="0"/>
          <w:numId w:val="47"/>
        </w:numPr>
        <w:ind w:left="426"/>
        <w:rPr>
          <w:rFonts w:cs="Calibri"/>
        </w:rPr>
      </w:pPr>
      <w:r w:rsidRPr="00986B02">
        <w:rPr>
          <w:rFonts w:cs="Calibri"/>
        </w:rPr>
        <w:t>Organ bezpośrednio nadzorujący szkołę po otrzymaniu uchwały, przeprowadza postępowanie wyjaśniające, którego wyniki przedstawia radzie na zebraniu plenarnym</w:t>
      </w:r>
      <w:r w:rsidR="00284B8E" w:rsidRPr="00986B02">
        <w:rPr>
          <w:rFonts w:cs="Calibri"/>
        </w:rPr>
        <w:t>.</w:t>
      </w:r>
    </w:p>
    <w:p w:rsidR="00340E97" w:rsidRPr="009B4D9E" w:rsidRDefault="00340E97" w:rsidP="009B4D9E">
      <w:pPr>
        <w:pStyle w:val="Nagwek2"/>
      </w:pPr>
      <w:r w:rsidRPr="009B4D9E">
        <w:t>§ 11</w:t>
      </w:r>
    </w:p>
    <w:p w:rsidR="00340E97" w:rsidRPr="00986B02" w:rsidRDefault="00340E97" w:rsidP="002C7E84">
      <w:pPr>
        <w:pStyle w:val="Bezodstpw"/>
        <w:numPr>
          <w:ilvl w:val="0"/>
          <w:numId w:val="26"/>
        </w:numPr>
        <w:ind w:left="426"/>
        <w:rPr>
          <w:rFonts w:cs="Calibri"/>
        </w:rPr>
      </w:pPr>
      <w:r w:rsidRPr="00986B02">
        <w:rPr>
          <w:rFonts w:cs="Calibri"/>
        </w:rPr>
        <w:t>Przewodniczący rady jest zobowiązany do:</w:t>
      </w:r>
    </w:p>
    <w:p w:rsidR="00340E97" w:rsidRPr="00986B02" w:rsidRDefault="00340E97" w:rsidP="002C7E84">
      <w:pPr>
        <w:pStyle w:val="Bezodstpw"/>
        <w:numPr>
          <w:ilvl w:val="0"/>
          <w:numId w:val="27"/>
        </w:numPr>
        <w:rPr>
          <w:rFonts w:cs="Calibri"/>
        </w:rPr>
      </w:pPr>
      <w:r w:rsidRPr="00986B02">
        <w:rPr>
          <w:rFonts w:cs="Calibri"/>
        </w:rPr>
        <w:t>realizowania uchwał rady podjętych w ramach jej kompetencji,</w:t>
      </w:r>
    </w:p>
    <w:p w:rsidR="00340E97" w:rsidRPr="00986B02" w:rsidRDefault="00340E97" w:rsidP="002C7E84">
      <w:pPr>
        <w:pStyle w:val="Bezodstpw"/>
        <w:numPr>
          <w:ilvl w:val="0"/>
          <w:numId w:val="27"/>
        </w:numPr>
        <w:rPr>
          <w:rFonts w:cs="Calibri"/>
        </w:rPr>
      </w:pPr>
      <w:r w:rsidRPr="00986B02">
        <w:rPr>
          <w:rFonts w:cs="Calibri"/>
        </w:rPr>
        <w:t>zapoznawania rady z obowiązującymi przepisami prawa szkolnego oraz</w:t>
      </w:r>
      <w:r w:rsidR="00252880" w:rsidRPr="00986B02">
        <w:rPr>
          <w:rFonts w:cs="Calibri"/>
        </w:rPr>
        <w:t> </w:t>
      </w:r>
      <w:r w:rsidRPr="00986B02">
        <w:rPr>
          <w:rFonts w:cs="Calibri"/>
        </w:rPr>
        <w:t>omawiania trybu i formy jego realizacji,</w:t>
      </w:r>
    </w:p>
    <w:p w:rsidR="00340E97" w:rsidRPr="00986B02" w:rsidRDefault="00340E97" w:rsidP="002C7E84">
      <w:pPr>
        <w:pStyle w:val="Bezodstpw"/>
        <w:numPr>
          <w:ilvl w:val="0"/>
          <w:numId w:val="27"/>
        </w:numPr>
        <w:rPr>
          <w:rFonts w:cs="Calibri"/>
        </w:rPr>
      </w:pPr>
      <w:r w:rsidRPr="00986B02">
        <w:rPr>
          <w:rFonts w:cs="Calibri"/>
        </w:rPr>
        <w:t>dbania o autorytet rady pedagogicznej, ochrony praw i godności nauczycieli,</w:t>
      </w:r>
    </w:p>
    <w:p w:rsidR="00340E97" w:rsidRPr="00986B02" w:rsidRDefault="00340E97" w:rsidP="002C7E84">
      <w:pPr>
        <w:pStyle w:val="Bezodstpw"/>
        <w:numPr>
          <w:ilvl w:val="0"/>
          <w:numId w:val="27"/>
        </w:numPr>
        <w:rPr>
          <w:rFonts w:cs="Calibri"/>
        </w:rPr>
      </w:pPr>
      <w:r w:rsidRPr="00986B02">
        <w:rPr>
          <w:rFonts w:cs="Calibri"/>
        </w:rPr>
        <w:t>oddziaływania na postawę nauczycieli, pobudzania ich do twórczej pracy i podnoszenia kwalifikacji zawodowych,</w:t>
      </w:r>
    </w:p>
    <w:p w:rsidR="00340E97" w:rsidRPr="00986B02" w:rsidRDefault="00340E97" w:rsidP="002C7E84">
      <w:pPr>
        <w:pStyle w:val="Bezodstpw"/>
        <w:numPr>
          <w:ilvl w:val="0"/>
          <w:numId w:val="27"/>
        </w:numPr>
        <w:rPr>
          <w:rFonts w:cs="Calibri"/>
        </w:rPr>
      </w:pPr>
      <w:r w:rsidRPr="00986B02">
        <w:rPr>
          <w:rFonts w:cs="Calibri"/>
        </w:rPr>
        <w:t>tworzenie atmosfery życzliwości i zgodnego współdziałania wszystkich członków rady w podnoszeniu poziomu dydaktycznego</w:t>
      </w:r>
      <w:r w:rsidR="00F64AB6">
        <w:rPr>
          <w:rFonts w:cs="Calibri"/>
        </w:rPr>
        <w:t xml:space="preserve">, wychowawczego i opiekuńczego </w:t>
      </w:r>
      <w:r w:rsidRPr="00986B02">
        <w:rPr>
          <w:rFonts w:cs="Calibri"/>
        </w:rPr>
        <w:t>szkoły,</w:t>
      </w:r>
    </w:p>
    <w:p w:rsidR="00340E97" w:rsidRPr="00986B02" w:rsidRDefault="00340E97" w:rsidP="002C7E84">
      <w:pPr>
        <w:pStyle w:val="Bezodstpw"/>
        <w:numPr>
          <w:ilvl w:val="0"/>
          <w:numId w:val="27"/>
        </w:numPr>
        <w:rPr>
          <w:rFonts w:cs="Calibri"/>
        </w:rPr>
      </w:pPr>
      <w:r w:rsidRPr="00986B02">
        <w:rPr>
          <w:rFonts w:cs="Calibri"/>
        </w:rPr>
        <w:t>wykonywanie innych zadań wynikających z przepisów szczególnych.</w:t>
      </w:r>
    </w:p>
    <w:p w:rsidR="00340E97" w:rsidRPr="009B4D9E" w:rsidRDefault="00340E97" w:rsidP="009B4D9E">
      <w:pPr>
        <w:pStyle w:val="Nagwek2"/>
      </w:pPr>
      <w:r w:rsidRPr="009B4D9E">
        <w:lastRenderedPageBreak/>
        <w:t>§ 12</w:t>
      </w:r>
    </w:p>
    <w:p w:rsidR="00340E97" w:rsidRPr="00986B02" w:rsidRDefault="00340E97" w:rsidP="002C7E84">
      <w:pPr>
        <w:pStyle w:val="Bezodstpw"/>
        <w:numPr>
          <w:ilvl w:val="0"/>
          <w:numId w:val="0"/>
        </w:numPr>
        <w:ind w:firstLine="567"/>
        <w:rPr>
          <w:rFonts w:cs="Calibri"/>
        </w:rPr>
      </w:pPr>
      <w:r w:rsidRPr="00986B02">
        <w:rPr>
          <w:rFonts w:cs="Calibri"/>
        </w:rPr>
        <w:t>Przewodniczący rady ma prawo wstrzymania uchwał Rady Pedagogicznej niezgodnych</w:t>
      </w:r>
      <w:r w:rsidR="00284B8E" w:rsidRPr="00986B02">
        <w:rPr>
          <w:rFonts w:cs="Calibri"/>
        </w:rPr>
        <w:t xml:space="preserve"> </w:t>
      </w:r>
      <w:r w:rsidRPr="00986B02">
        <w:rPr>
          <w:rFonts w:cs="Calibri"/>
        </w:rPr>
        <w:t>z przepisami prawa.</w:t>
      </w:r>
    </w:p>
    <w:p w:rsidR="00340E97" w:rsidRPr="009B4D9E" w:rsidRDefault="00340E97" w:rsidP="009B4D9E">
      <w:pPr>
        <w:pStyle w:val="Nagwek2"/>
      </w:pPr>
      <w:r w:rsidRPr="009B4D9E">
        <w:t>§ 13</w:t>
      </w:r>
    </w:p>
    <w:p w:rsidR="00340E97" w:rsidRPr="00986B02" w:rsidRDefault="00340E97" w:rsidP="002C7E84">
      <w:pPr>
        <w:pStyle w:val="Bezodstpw"/>
        <w:numPr>
          <w:ilvl w:val="0"/>
          <w:numId w:val="29"/>
        </w:numPr>
        <w:ind w:left="426"/>
        <w:rPr>
          <w:rFonts w:cs="Calibri"/>
        </w:rPr>
      </w:pPr>
      <w:r w:rsidRPr="00986B02">
        <w:rPr>
          <w:rFonts w:cs="Calibri"/>
        </w:rPr>
        <w:t>Członek rady pedagogicznej zobowiązany jest do:</w:t>
      </w:r>
    </w:p>
    <w:p w:rsidR="00340E97" w:rsidRPr="00986B02" w:rsidRDefault="00340E97" w:rsidP="00301964">
      <w:pPr>
        <w:pStyle w:val="Bezodstpw"/>
        <w:numPr>
          <w:ilvl w:val="0"/>
          <w:numId w:val="31"/>
        </w:numPr>
        <w:rPr>
          <w:rFonts w:cs="Calibri"/>
        </w:rPr>
      </w:pPr>
      <w:r w:rsidRPr="00986B02">
        <w:rPr>
          <w:rFonts w:cs="Calibri"/>
        </w:rPr>
        <w:t>przestrzegania postanowień prawa oświatowego, wewnętrznych uregulowań prawnych szkoły oraz Zarządzeń Dyrektora Szkoły,</w:t>
      </w:r>
    </w:p>
    <w:p w:rsidR="00340E97" w:rsidRPr="00986B02" w:rsidRDefault="00340E97" w:rsidP="00301964">
      <w:pPr>
        <w:pStyle w:val="Bezodstpw"/>
        <w:numPr>
          <w:ilvl w:val="0"/>
          <w:numId w:val="31"/>
        </w:numPr>
        <w:rPr>
          <w:rFonts w:cs="Calibri"/>
        </w:rPr>
      </w:pPr>
      <w:r w:rsidRPr="00986B02">
        <w:rPr>
          <w:rFonts w:cs="Calibri"/>
        </w:rPr>
        <w:t xml:space="preserve">czynnego uczestnictwa we wszystkich posiedzeniach i pracach Rady Pedagogicznej oraz jej komisji i zespołów, do których został powołany, </w:t>
      </w:r>
    </w:p>
    <w:p w:rsidR="00340E97" w:rsidRPr="00986B02" w:rsidRDefault="00340E97" w:rsidP="00301964">
      <w:pPr>
        <w:pStyle w:val="Bezodstpw"/>
        <w:numPr>
          <w:ilvl w:val="0"/>
          <w:numId w:val="31"/>
        </w:numPr>
        <w:rPr>
          <w:rFonts w:cs="Calibri"/>
        </w:rPr>
      </w:pPr>
      <w:r w:rsidRPr="00986B02">
        <w:rPr>
          <w:rFonts w:cs="Calibri"/>
        </w:rPr>
        <w:t>w szczególnych przypadkach losowych członek Rady Pedagogicznej może być zwolniony z udziału w zebraniu, za zgodą dyrektora szkoły,</w:t>
      </w:r>
    </w:p>
    <w:p w:rsidR="00340E97" w:rsidRPr="00986B02" w:rsidRDefault="00340E97" w:rsidP="00301964">
      <w:pPr>
        <w:pStyle w:val="Bezodstpw"/>
        <w:numPr>
          <w:ilvl w:val="0"/>
          <w:numId w:val="31"/>
        </w:numPr>
        <w:rPr>
          <w:rFonts w:cs="Calibri"/>
        </w:rPr>
      </w:pPr>
      <w:r w:rsidRPr="00986B02">
        <w:rPr>
          <w:rFonts w:cs="Calibri"/>
        </w:rPr>
        <w:t>zapoznania się z protokołem i uchwałami przyjętymi na zebraniu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i</w:t>
      </w:r>
      <w:r w:rsidR="00F64AB6">
        <w:rPr>
          <w:rFonts w:cs="Calibri"/>
        </w:rPr>
        <w:t xml:space="preserve"> </w:t>
      </w:r>
      <w:r w:rsidRPr="00986B02">
        <w:rPr>
          <w:rFonts w:cs="Calibri"/>
        </w:rPr>
        <w:t>potwierdzenia własnoręcznym podpisem, jeśli nie był obecny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na</w:t>
      </w:r>
      <w:r w:rsidR="00F64AB6">
        <w:rPr>
          <w:rFonts w:cs="Calibri"/>
        </w:rPr>
        <w:t xml:space="preserve"> </w:t>
      </w:r>
      <w:r w:rsidRPr="00986B02">
        <w:rPr>
          <w:rFonts w:cs="Calibri"/>
        </w:rPr>
        <w:t xml:space="preserve">posiedzeniu rady, </w:t>
      </w:r>
    </w:p>
    <w:p w:rsidR="00340E97" w:rsidRPr="00986B02" w:rsidRDefault="00340E97" w:rsidP="00301964">
      <w:pPr>
        <w:pStyle w:val="Bezodstpw"/>
        <w:numPr>
          <w:ilvl w:val="0"/>
          <w:numId w:val="31"/>
        </w:numPr>
        <w:rPr>
          <w:rFonts w:cs="Calibri"/>
        </w:rPr>
      </w:pPr>
      <w:r w:rsidRPr="00986B02">
        <w:rPr>
          <w:rFonts w:cs="Calibri"/>
        </w:rPr>
        <w:t>realizowania prawomocnych uchwał Rady Pedagogicznej także wtedy, kiedy zgłosił do nich swoje zastrzeżenia,</w:t>
      </w:r>
    </w:p>
    <w:p w:rsidR="00340E97" w:rsidRPr="00986B02" w:rsidRDefault="00340E97" w:rsidP="00301964">
      <w:pPr>
        <w:pStyle w:val="Bezodstpw"/>
        <w:numPr>
          <w:ilvl w:val="0"/>
          <w:numId w:val="31"/>
        </w:numPr>
        <w:rPr>
          <w:rFonts w:cs="Calibri"/>
        </w:rPr>
      </w:pPr>
      <w:r w:rsidRPr="00986B02">
        <w:rPr>
          <w:rFonts w:cs="Calibri"/>
        </w:rPr>
        <w:t>składania przed Radą Pedagogiczną sprawozdań z realizacji przydzielonych zadań;</w:t>
      </w:r>
    </w:p>
    <w:p w:rsidR="00340E97" w:rsidRPr="00986B02" w:rsidRDefault="00340E97" w:rsidP="00301964">
      <w:pPr>
        <w:pStyle w:val="Bezodstpw"/>
        <w:numPr>
          <w:ilvl w:val="0"/>
          <w:numId w:val="31"/>
        </w:numPr>
        <w:rPr>
          <w:rFonts w:cs="Calibri"/>
        </w:rPr>
      </w:pPr>
      <w:r w:rsidRPr="00986B02">
        <w:rPr>
          <w:rFonts w:cs="Calibri"/>
        </w:rPr>
        <w:t>nieujawniania spraw omawianych na posiedzeniach Rady Pedagogicznej, które objęte są tajemnicą państwową lub służbową,</w:t>
      </w:r>
    </w:p>
    <w:p w:rsidR="00340E97" w:rsidRPr="00986B02" w:rsidRDefault="00340E97" w:rsidP="00301964">
      <w:pPr>
        <w:pStyle w:val="Bezodstpw"/>
        <w:numPr>
          <w:ilvl w:val="0"/>
          <w:numId w:val="31"/>
        </w:numPr>
        <w:rPr>
          <w:rFonts w:cs="Calibri"/>
        </w:rPr>
      </w:pPr>
      <w:r w:rsidRPr="00986B02">
        <w:rPr>
          <w:rFonts w:cs="Calibri"/>
        </w:rPr>
        <w:t>nieujawniania spraw omawianych w trakcie posiedzeń Rady Pedagogicznej, które mogą naruszyć dobra osobiste, godność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 xml:space="preserve">oraz </w:t>
      </w:r>
      <w:r w:rsidRPr="00986B02">
        <w:rPr>
          <w:rFonts w:cs="Calibri"/>
        </w:rPr>
        <w:lastRenderedPageBreak/>
        <w:t>dobre imię pracowników szkoły, a także uczniów i słuchaczy lub ich rodziców,</w:t>
      </w:r>
    </w:p>
    <w:p w:rsidR="00340E97" w:rsidRPr="00986B02" w:rsidRDefault="00340E97" w:rsidP="00301964">
      <w:pPr>
        <w:pStyle w:val="Bezodstpw"/>
        <w:numPr>
          <w:ilvl w:val="0"/>
          <w:numId w:val="31"/>
        </w:numPr>
        <w:rPr>
          <w:rFonts w:cs="Calibri"/>
        </w:rPr>
      </w:pPr>
      <w:r w:rsidRPr="00986B02">
        <w:rPr>
          <w:rFonts w:cs="Calibri"/>
        </w:rPr>
        <w:t>godnego zachowania w trakcie posiedzeń Rady Pedagogicznej, umożliwiającego sprawną realizację przyjętego porządku posiedzenia,</w:t>
      </w:r>
    </w:p>
    <w:p w:rsidR="00340E97" w:rsidRPr="00986B02" w:rsidRDefault="00340E97" w:rsidP="00301964">
      <w:pPr>
        <w:pStyle w:val="Bezodstpw"/>
        <w:numPr>
          <w:ilvl w:val="0"/>
          <w:numId w:val="31"/>
        </w:numPr>
        <w:rPr>
          <w:rFonts w:cs="Calibri"/>
        </w:rPr>
      </w:pPr>
      <w:r w:rsidRPr="00986B02">
        <w:rPr>
          <w:rFonts w:cs="Calibri"/>
        </w:rPr>
        <w:t>współtworzenia atmosfery życzliwości, koleżeństwa i zgodnego współdziałania wszystkich członków Rady Pedagogicznej,</w:t>
      </w:r>
    </w:p>
    <w:p w:rsidR="00340E97" w:rsidRPr="00986B02" w:rsidRDefault="00340E97" w:rsidP="00301964">
      <w:pPr>
        <w:pStyle w:val="Bezodstpw"/>
        <w:numPr>
          <w:ilvl w:val="0"/>
          <w:numId w:val="31"/>
        </w:numPr>
        <w:rPr>
          <w:rFonts w:cs="Calibri"/>
        </w:rPr>
      </w:pPr>
      <w:r w:rsidRPr="00986B02">
        <w:rPr>
          <w:rFonts w:cs="Calibri"/>
        </w:rPr>
        <w:t>prezentowania postawy służącej kreowaniu pozytywnego wizerunku szkoły w środowisku.</w:t>
      </w:r>
    </w:p>
    <w:p w:rsidR="00340E97" w:rsidRPr="009B4D9E" w:rsidRDefault="00340E97" w:rsidP="009B4D9E">
      <w:pPr>
        <w:pStyle w:val="Nagwek2"/>
      </w:pPr>
      <w:r w:rsidRPr="009B4D9E">
        <w:t>§ 14</w:t>
      </w:r>
    </w:p>
    <w:p w:rsidR="00340E97" w:rsidRPr="00986B02" w:rsidRDefault="00340E97" w:rsidP="00301964">
      <w:pPr>
        <w:pStyle w:val="Bezodstpw"/>
        <w:numPr>
          <w:ilvl w:val="0"/>
          <w:numId w:val="36"/>
        </w:numPr>
        <w:ind w:left="426"/>
        <w:rPr>
          <w:rFonts w:cs="Calibri"/>
        </w:rPr>
      </w:pPr>
      <w:r w:rsidRPr="00986B02">
        <w:rPr>
          <w:rFonts w:cs="Calibri"/>
        </w:rPr>
        <w:t>Rada wykonuje swoje zadania zgodnie z rocznym planem pracy szkoły.</w:t>
      </w:r>
    </w:p>
    <w:p w:rsidR="00340E97" w:rsidRPr="00986B02" w:rsidRDefault="00340E97" w:rsidP="00301964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Rada obraduje na zebraniach plenarnych lub w powołanych przez siebie komisjach.</w:t>
      </w:r>
    </w:p>
    <w:p w:rsidR="00340E97" w:rsidRPr="00986B02" w:rsidRDefault="00340E97" w:rsidP="00301964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Zebranie rady organizuje się w czasie pozalekcyjnym.</w:t>
      </w:r>
    </w:p>
    <w:p w:rsidR="00340E97" w:rsidRPr="00986B02" w:rsidRDefault="00340E97" w:rsidP="00301964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Posiedzenia rady pedagogicznej są protokołowane.</w:t>
      </w:r>
    </w:p>
    <w:p w:rsidR="00340E97" w:rsidRPr="009B4D9E" w:rsidRDefault="00340E97" w:rsidP="009B4D9E">
      <w:pPr>
        <w:pStyle w:val="Nagwek2"/>
      </w:pPr>
      <w:r w:rsidRPr="009B4D9E">
        <w:t>§ 15</w:t>
      </w:r>
    </w:p>
    <w:p w:rsidR="00340E97" w:rsidRPr="00986B02" w:rsidRDefault="00340E97" w:rsidP="00301964">
      <w:pPr>
        <w:rPr>
          <w:rFonts w:cs="Calibri"/>
        </w:rPr>
      </w:pPr>
      <w:r w:rsidRPr="00986B02">
        <w:rPr>
          <w:rFonts w:cs="Calibri"/>
        </w:rPr>
        <w:t>Zebrania rady pedagogicznej są zwoływane z inicjatywy przewodniczącego, organu sprawującego nadzór pedagogiczny, organu prowadzącego szkołę lub co najmniej 1/3 składu rady.</w:t>
      </w:r>
    </w:p>
    <w:p w:rsidR="00340E97" w:rsidRPr="009B4D9E" w:rsidRDefault="00340E97" w:rsidP="009B4D9E">
      <w:pPr>
        <w:pStyle w:val="Nagwek2"/>
      </w:pPr>
      <w:r w:rsidRPr="009B4D9E">
        <w:lastRenderedPageBreak/>
        <w:t>§ 16</w:t>
      </w:r>
    </w:p>
    <w:p w:rsidR="00340E97" w:rsidRPr="00986B02" w:rsidRDefault="00340E97" w:rsidP="00301964">
      <w:pPr>
        <w:pStyle w:val="Bezodstpw"/>
        <w:numPr>
          <w:ilvl w:val="0"/>
          <w:numId w:val="37"/>
        </w:numPr>
        <w:ind w:left="426"/>
        <w:rPr>
          <w:rFonts w:cs="Calibri"/>
        </w:rPr>
      </w:pPr>
      <w:r w:rsidRPr="00986B02">
        <w:rPr>
          <w:rFonts w:cs="Calibri"/>
        </w:rPr>
        <w:t>Wystąpienia o organizację zebrania Rady Pedagogicznej w trybie nadzwyczajnym powinny określać przyczynę zorganizowania zebrania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oraz pożądany termin jego przeprowadzenia.</w:t>
      </w:r>
    </w:p>
    <w:p w:rsidR="00340E97" w:rsidRPr="00986B02" w:rsidRDefault="00340E97" w:rsidP="00301964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Przewodniczący o terminie i proponowanym porządku zebrania powiadamia wszystkich członków Rady Pedagogicznej przynajmniej z tygodniowym wyprzedzeniem.</w:t>
      </w:r>
    </w:p>
    <w:p w:rsidR="00340E97" w:rsidRPr="00986B02" w:rsidRDefault="00340E97" w:rsidP="00301964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Nadzwyczajne zebranie Rady Pedagogicznej może być zorganizowane w dniu powiadomienia.</w:t>
      </w:r>
    </w:p>
    <w:p w:rsidR="00340E97" w:rsidRPr="009B4D9E" w:rsidRDefault="00340E97" w:rsidP="009B4D9E">
      <w:pPr>
        <w:pStyle w:val="Nagwek2"/>
      </w:pPr>
      <w:r w:rsidRPr="009B4D9E">
        <w:t>§ 17</w:t>
      </w:r>
    </w:p>
    <w:p w:rsidR="00340E97" w:rsidRPr="00986B02" w:rsidRDefault="00340E97" w:rsidP="00301964">
      <w:pPr>
        <w:rPr>
          <w:rFonts w:cs="Calibri"/>
        </w:rPr>
      </w:pPr>
      <w:r w:rsidRPr="00986B02">
        <w:rPr>
          <w:rFonts w:cs="Calibri"/>
        </w:rPr>
        <w:t>Zebrania plenarne rady organizowane są przed rozpoczęciem roku szkolnego, w każdym semestrze w związku z zatwierdzeniem wyników klasyfikacji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lub</w:t>
      </w:r>
      <w:r w:rsidR="00892833" w:rsidRPr="00986B02">
        <w:rPr>
          <w:rFonts w:cs="Calibri"/>
        </w:rPr>
        <w:t xml:space="preserve"> </w:t>
      </w:r>
      <w:r w:rsidRPr="00986B02">
        <w:rPr>
          <w:rFonts w:cs="Calibri"/>
        </w:rPr>
        <w:t>promowania</w:t>
      </w:r>
      <w:r w:rsidR="00301964" w:rsidRPr="00986B02">
        <w:rPr>
          <w:rFonts w:cs="Calibri"/>
        </w:rPr>
        <w:t xml:space="preserve"> </w:t>
      </w:r>
      <w:r w:rsidRPr="00986B02">
        <w:rPr>
          <w:rFonts w:cs="Calibri"/>
        </w:rPr>
        <w:t>uczniów po zakończeniu zajęć szkolnych, oraz w miarę potrzeb.</w:t>
      </w:r>
    </w:p>
    <w:p w:rsidR="00340E97" w:rsidRPr="009B4D9E" w:rsidRDefault="00340E97" w:rsidP="009B4D9E">
      <w:pPr>
        <w:pStyle w:val="Nagwek2"/>
      </w:pPr>
      <w:r w:rsidRPr="009B4D9E">
        <w:t>§ 18</w:t>
      </w:r>
    </w:p>
    <w:p w:rsidR="00340E97" w:rsidRPr="00986B02" w:rsidRDefault="00340E97" w:rsidP="00301964">
      <w:pPr>
        <w:pStyle w:val="Bezodstpw"/>
        <w:numPr>
          <w:ilvl w:val="0"/>
          <w:numId w:val="38"/>
        </w:numPr>
        <w:ind w:left="426"/>
        <w:rPr>
          <w:rFonts w:cs="Calibri"/>
        </w:rPr>
      </w:pPr>
      <w:r w:rsidRPr="00986B02">
        <w:rPr>
          <w:rFonts w:cs="Calibri"/>
          <w:bCs/>
        </w:rPr>
        <w:t>Porządek zebrania</w:t>
      </w:r>
      <w:r w:rsidRPr="00986B02">
        <w:rPr>
          <w:rFonts w:cs="Calibri"/>
        </w:rPr>
        <w:t xml:space="preserve"> zatwierdza Rada Pedagogiczna. </w:t>
      </w:r>
    </w:p>
    <w:p w:rsidR="00340E97" w:rsidRPr="00986B02" w:rsidRDefault="00340E97" w:rsidP="00301964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Głosowanie w sprawie porządku zebrania odbywa się po otwarciu przez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przewodniczącego zebrania i stwierdzeniu jego prawomocności (quorum).</w:t>
      </w:r>
    </w:p>
    <w:p w:rsidR="00340E97" w:rsidRPr="00986B02" w:rsidRDefault="00340E97" w:rsidP="00301964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Bezpośrednio przed głosowaniem w sprawie porządku zebrania członkowie Rady Pedagogicznej mogą zgłaszać propoz</w:t>
      </w:r>
      <w:r w:rsidR="005461B0">
        <w:rPr>
          <w:rFonts w:cs="Calibri"/>
        </w:rPr>
        <w:t>ycje zmian w porządku zebrania.</w:t>
      </w:r>
    </w:p>
    <w:p w:rsidR="00340E97" w:rsidRPr="00986B02" w:rsidRDefault="00340E97" w:rsidP="00301964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Propozycje zmian w porządku zebrania może również złożyć przewodniczący.</w:t>
      </w:r>
    </w:p>
    <w:p w:rsidR="00340E97" w:rsidRPr="00986B02" w:rsidRDefault="00340E97" w:rsidP="00301964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lastRenderedPageBreak/>
        <w:t>Propozycje zmian w porządku zebrania przewodniczący poddaje pod głosowanie Rady Pedagogicznej.</w:t>
      </w:r>
    </w:p>
    <w:p w:rsidR="00340E97" w:rsidRPr="009B4D9E" w:rsidRDefault="00340E97" w:rsidP="009B4D9E">
      <w:pPr>
        <w:pStyle w:val="Nagwek2"/>
      </w:pPr>
      <w:r w:rsidRPr="009B4D9E">
        <w:t>§ 19</w:t>
      </w:r>
    </w:p>
    <w:p w:rsidR="00340E97" w:rsidRPr="00986B02" w:rsidRDefault="00340E97" w:rsidP="00301964">
      <w:pPr>
        <w:pStyle w:val="Bezodstpw"/>
        <w:numPr>
          <w:ilvl w:val="0"/>
          <w:numId w:val="39"/>
        </w:numPr>
        <w:ind w:left="426"/>
        <w:rPr>
          <w:rFonts w:cs="Calibri"/>
        </w:rPr>
      </w:pPr>
      <w:r w:rsidRPr="00986B02">
        <w:rPr>
          <w:rFonts w:cs="Calibri"/>
        </w:rPr>
        <w:t>Rada podejmuje uchwały na zebraniach plenarnych.</w:t>
      </w:r>
    </w:p>
    <w:p w:rsidR="00340E97" w:rsidRPr="00986B02" w:rsidRDefault="00340E97" w:rsidP="00301964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Uchwały rady obowiązują wszystkich pracowników i uczestników.</w:t>
      </w:r>
    </w:p>
    <w:p w:rsidR="00340E97" w:rsidRPr="00986B02" w:rsidRDefault="00340E97" w:rsidP="00301964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Zasady i tryb podejmowania uchwały ustala rada.</w:t>
      </w:r>
    </w:p>
    <w:p w:rsidR="00340E97" w:rsidRPr="00986B02" w:rsidRDefault="00340E97" w:rsidP="00301964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Dyrektor ma prawo zawiesić uchwałę rady podjętą niezgodnie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z obowiązującymi przepisami. O zawieszeniu uchwały dyrektor powiadamia organ bezpośrednio nadzorujący celem zajęcia przez ten organ stanowiska.</w:t>
      </w:r>
    </w:p>
    <w:p w:rsidR="00340E97" w:rsidRPr="009B4D9E" w:rsidRDefault="00340E97" w:rsidP="009B4D9E">
      <w:pPr>
        <w:pStyle w:val="Nagwek2"/>
      </w:pPr>
      <w:r w:rsidRPr="009B4D9E">
        <w:t>§ 20</w:t>
      </w:r>
    </w:p>
    <w:p w:rsidR="00340E97" w:rsidRPr="00986B02" w:rsidRDefault="00340E97" w:rsidP="007A390A">
      <w:pPr>
        <w:pStyle w:val="Bezodstpw"/>
        <w:numPr>
          <w:ilvl w:val="0"/>
          <w:numId w:val="40"/>
        </w:numPr>
        <w:ind w:left="426"/>
        <w:rPr>
          <w:rFonts w:cs="Calibri"/>
        </w:rPr>
      </w:pPr>
      <w:r w:rsidRPr="00986B02">
        <w:rPr>
          <w:rFonts w:cs="Calibri"/>
        </w:rPr>
        <w:t>Postanowienia Rady Pedag</w:t>
      </w:r>
      <w:r w:rsidR="00892833" w:rsidRPr="00986B02">
        <w:rPr>
          <w:rFonts w:cs="Calibri"/>
        </w:rPr>
        <w:t>ogicznej są przez</w:t>
      </w:r>
      <w:r w:rsidRPr="00986B02">
        <w:rPr>
          <w:rFonts w:cs="Calibri"/>
        </w:rPr>
        <w:t xml:space="preserve"> głosowanie:</w:t>
      </w:r>
    </w:p>
    <w:p w:rsidR="00340E97" w:rsidRPr="00986B02" w:rsidRDefault="00340E97" w:rsidP="007A390A">
      <w:pPr>
        <w:pStyle w:val="Bezodstpw"/>
        <w:numPr>
          <w:ilvl w:val="0"/>
          <w:numId w:val="41"/>
        </w:numPr>
        <w:rPr>
          <w:rFonts w:cs="Calibri"/>
        </w:rPr>
      </w:pPr>
      <w:r w:rsidRPr="00986B02">
        <w:rPr>
          <w:rFonts w:cs="Calibri"/>
        </w:rPr>
        <w:t>w sposób jawny w sprawach wniosków formalnych,</w:t>
      </w:r>
    </w:p>
    <w:p w:rsidR="00340E97" w:rsidRPr="00986B02" w:rsidRDefault="00340E97" w:rsidP="007A390A">
      <w:pPr>
        <w:pStyle w:val="Bezodstpw"/>
        <w:numPr>
          <w:ilvl w:val="0"/>
          <w:numId w:val="41"/>
        </w:numPr>
        <w:rPr>
          <w:rFonts w:cs="Calibri"/>
        </w:rPr>
      </w:pPr>
      <w:r w:rsidRPr="00986B02">
        <w:rPr>
          <w:rFonts w:cs="Calibri"/>
        </w:rPr>
        <w:t>w sposób tajny w sprawie votum nieufności lub zaufania i w sprawach osobowych,</w:t>
      </w:r>
    </w:p>
    <w:p w:rsidR="00340E97" w:rsidRPr="00986B02" w:rsidRDefault="00340E97" w:rsidP="007A390A">
      <w:pPr>
        <w:pStyle w:val="Bezodstpw"/>
        <w:numPr>
          <w:ilvl w:val="0"/>
          <w:numId w:val="41"/>
        </w:numPr>
        <w:rPr>
          <w:rFonts w:cs="Calibri"/>
        </w:rPr>
      </w:pPr>
      <w:r w:rsidRPr="00986B02">
        <w:rPr>
          <w:rFonts w:cs="Calibri"/>
        </w:rPr>
        <w:t>w obydwu przypadkach, aby wniosek przeszedł obowiązuje większość głosów (ponad 50% + 1 głos) biorących udział w głosowaniu,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przy quorum powyżej 1/2 wszystkich członków.</w:t>
      </w:r>
    </w:p>
    <w:p w:rsidR="00340E97" w:rsidRPr="009B4D9E" w:rsidRDefault="00340E97" w:rsidP="009B4D9E">
      <w:pPr>
        <w:pStyle w:val="Nagwek2"/>
      </w:pPr>
      <w:r w:rsidRPr="009B4D9E">
        <w:t>§ 21</w:t>
      </w:r>
    </w:p>
    <w:p w:rsidR="00340E97" w:rsidRPr="00986B02" w:rsidRDefault="00340E97" w:rsidP="007A390A">
      <w:pPr>
        <w:pStyle w:val="Bezodstpw"/>
        <w:numPr>
          <w:ilvl w:val="0"/>
          <w:numId w:val="42"/>
        </w:numPr>
        <w:ind w:left="426"/>
        <w:rPr>
          <w:rFonts w:cs="Calibri"/>
        </w:rPr>
      </w:pPr>
      <w:r w:rsidRPr="00986B02">
        <w:rPr>
          <w:rFonts w:cs="Calibri"/>
        </w:rPr>
        <w:t>Rada powołuje, w zależności od potr</w:t>
      </w:r>
      <w:r w:rsidR="005461B0">
        <w:rPr>
          <w:rFonts w:cs="Calibri"/>
        </w:rPr>
        <w:t xml:space="preserve">zeb, stałe lub doraźne komisje </w:t>
      </w:r>
    </w:p>
    <w:p w:rsidR="00340E97" w:rsidRPr="00986B02" w:rsidRDefault="00340E97" w:rsidP="007A390A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lastRenderedPageBreak/>
        <w:t>Działalność komisji może dotyczyć wybranych zagadnień</w:t>
      </w:r>
      <w:r w:rsidR="00F64AB6">
        <w:rPr>
          <w:rFonts w:cs="Calibri"/>
        </w:rPr>
        <w:t xml:space="preserve"> statutowej działalności szkoły </w:t>
      </w:r>
      <w:r w:rsidRPr="00986B02">
        <w:rPr>
          <w:rFonts w:cs="Calibri"/>
        </w:rPr>
        <w:t>i pracy nauczycieli.</w:t>
      </w:r>
    </w:p>
    <w:p w:rsidR="00340E97" w:rsidRPr="00986B02" w:rsidRDefault="00340E97" w:rsidP="007A390A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Pracą komisji kieruje przewodniczący powołany przez radę lub komisję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na</w:t>
      </w:r>
      <w:r w:rsidR="00F64AB6">
        <w:rPr>
          <w:rFonts w:cs="Calibri"/>
        </w:rPr>
        <w:t xml:space="preserve"> </w:t>
      </w:r>
      <w:r w:rsidRPr="00986B02">
        <w:rPr>
          <w:rFonts w:cs="Calibri"/>
        </w:rPr>
        <w:t>wniosek przewodniczącego rady.</w:t>
      </w:r>
    </w:p>
    <w:p w:rsidR="00340E97" w:rsidRPr="00986B02" w:rsidRDefault="00340E97" w:rsidP="007A390A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 xml:space="preserve">Komisja informuje radę o wynikach </w:t>
      </w:r>
      <w:r w:rsidR="00892833" w:rsidRPr="00986B02">
        <w:rPr>
          <w:rFonts w:cs="Calibri"/>
        </w:rPr>
        <w:t>swojej pracy, formułuje wnioski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do</w:t>
      </w:r>
      <w:r w:rsidR="00892833" w:rsidRPr="00986B02">
        <w:rPr>
          <w:rFonts w:cs="Calibri"/>
        </w:rPr>
        <w:t xml:space="preserve"> </w:t>
      </w:r>
      <w:r w:rsidRPr="00986B02">
        <w:rPr>
          <w:rFonts w:cs="Calibri"/>
        </w:rPr>
        <w:t>zatwierdzenia przez radę.</w:t>
      </w:r>
    </w:p>
    <w:p w:rsidR="00340E97" w:rsidRPr="009B4D9E" w:rsidRDefault="00340E97" w:rsidP="009B4D9E">
      <w:pPr>
        <w:pStyle w:val="Nagwek2"/>
      </w:pPr>
      <w:r w:rsidRPr="009B4D9E">
        <w:t>§ 22</w:t>
      </w:r>
    </w:p>
    <w:p w:rsidR="00340E97" w:rsidRPr="00986B02" w:rsidRDefault="00340E97" w:rsidP="007A390A">
      <w:pPr>
        <w:pStyle w:val="Bezodstpw"/>
        <w:numPr>
          <w:ilvl w:val="0"/>
          <w:numId w:val="43"/>
        </w:numPr>
        <w:ind w:left="426"/>
        <w:rPr>
          <w:rFonts w:cs="Calibri"/>
        </w:rPr>
      </w:pPr>
      <w:r w:rsidRPr="00986B02">
        <w:rPr>
          <w:rFonts w:cs="Calibri"/>
        </w:rPr>
        <w:t>Z zebrania rady oraz z zebrania komisji sporządza się protokół w terminie s</w:t>
      </w:r>
      <w:r w:rsidR="00892833" w:rsidRPr="00986B02">
        <w:rPr>
          <w:rFonts w:cs="Calibri"/>
        </w:rPr>
        <w:t xml:space="preserve">iedmiu dni </w:t>
      </w:r>
      <w:r w:rsidRPr="00986B02">
        <w:rPr>
          <w:rFonts w:cs="Calibri"/>
        </w:rPr>
        <w:t xml:space="preserve">od daty zebrania, wpisuje się do księgi protokołów rady. </w:t>
      </w:r>
    </w:p>
    <w:p w:rsidR="00340E97" w:rsidRPr="00986B02" w:rsidRDefault="00340E97" w:rsidP="007A390A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Protokół zebrania rady wraz z listą obecności jej członków podpisuje przewodniczący obrad.</w:t>
      </w:r>
    </w:p>
    <w:p w:rsidR="00340E97" w:rsidRPr="00986B02" w:rsidRDefault="00340E97" w:rsidP="007A390A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 xml:space="preserve">Członkowie rady zobowiązani są w terminie 14 dni od sporządzenia protokołu do zapoznania się z jego treścią i zgłoszenia ewentualnych poprawek przewodniczącemu. </w:t>
      </w:r>
    </w:p>
    <w:p w:rsidR="00340E97" w:rsidRPr="00986B02" w:rsidRDefault="00340E97" w:rsidP="007A390A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Rada na następnym zebraniu decyduje wprowadzeniu zgłoszonych poprawek do protokołu.</w:t>
      </w:r>
    </w:p>
    <w:p w:rsidR="00340E97" w:rsidRPr="00986B02" w:rsidRDefault="00340E97" w:rsidP="007A390A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 xml:space="preserve">Protokół podlega zatwierdzeniu przez Radę Pedagogiczną na następnym zebraniu. </w:t>
      </w:r>
    </w:p>
    <w:p w:rsidR="00340E97" w:rsidRPr="00986B02" w:rsidRDefault="00340E97" w:rsidP="007A390A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 xml:space="preserve">Wnioski o dokonanie zmian i uzupełnień w protokole należy złożyć na piśmie przewodniczącemu Rady Pedagogicznej najpóźniej w przeddzień kolejnego zebrania. </w:t>
      </w:r>
    </w:p>
    <w:p w:rsidR="00340E97" w:rsidRPr="00986B02" w:rsidRDefault="00340E97" w:rsidP="007A390A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Wnioski te rozpatruje dyrektor w konsultacji z kadrą kierowniczą i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protokolantami.</w:t>
      </w:r>
    </w:p>
    <w:p w:rsidR="00340E97" w:rsidRPr="00986B02" w:rsidRDefault="00340E97" w:rsidP="007A390A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lastRenderedPageBreak/>
        <w:t>Wnioski zasadne i zgodne z przepisami prawa oraz obowiązującymi regulaminami zostają uwzględnione w protokole kolejnego zebrania, po</w:t>
      </w:r>
      <w:r w:rsidR="00DA5878" w:rsidRPr="00986B02">
        <w:rPr>
          <w:rFonts w:cs="Calibri"/>
        </w:rPr>
        <w:t> </w:t>
      </w:r>
      <w:r w:rsidRPr="00986B02">
        <w:rPr>
          <w:rFonts w:cs="Calibri"/>
        </w:rPr>
        <w:t>uprzednim przedstawieniu Radzie Pedagogicznej.</w:t>
      </w:r>
    </w:p>
    <w:p w:rsidR="00340E97" w:rsidRPr="00986B02" w:rsidRDefault="00340E97" w:rsidP="007A390A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Uchwały i protokoły z zebrań Rady Pedagogicznej są dostępne dla wszystkich członków Rady.</w:t>
      </w:r>
    </w:p>
    <w:p w:rsidR="00340E97" w:rsidRPr="00986B02" w:rsidRDefault="00340E97" w:rsidP="007A390A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Podstawowym dokumentem działalności rady są księgi protokołów.</w:t>
      </w:r>
    </w:p>
    <w:p w:rsidR="00340E97" w:rsidRPr="00986B02" w:rsidRDefault="00340E97" w:rsidP="00C10926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Opieczętowaną i podpisaną przez dyrektora ksi</w:t>
      </w:r>
      <w:r w:rsidR="005461B0">
        <w:rPr>
          <w:rFonts w:cs="Calibri"/>
        </w:rPr>
        <w:t xml:space="preserve">ęgą zaopatruje się klauzulą – „Księga zawiera stron… </w:t>
      </w:r>
      <w:r w:rsidRPr="00986B02">
        <w:rPr>
          <w:rFonts w:cs="Calibri"/>
        </w:rPr>
        <w:t>i obejmuje okres pracy rady p</w:t>
      </w:r>
      <w:r w:rsidR="005461B0">
        <w:rPr>
          <w:rFonts w:cs="Calibri"/>
        </w:rPr>
        <w:t>edagogicznej od dnia ......... do dnia ..........”.</w:t>
      </w:r>
    </w:p>
    <w:p w:rsidR="00340E97" w:rsidRPr="00986B02" w:rsidRDefault="00C10926" w:rsidP="00C10926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 xml:space="preserve">Księgi </w:t>
      </w:r>
      <w:r w:rsidR="00340E97" w:rsidRPr="00986B02">
        <w:rPr>
          <w:rFonts w:cs="Calibri"/>
        </w:rPr>
        <w:t xml:space="preserve">protokołów można udostępnić na terenie szkoły nauczycielom, upoważnionym </w:t>
      </w:r>
    </w:p>
    <w:p w:rsidR="00340E97" w:rsidRPr="00986B02" w:rsidRDefault="00340E97" w:rsidP="00340E97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przedstawicielom organów nadzorujących szkołę.</w:t>
      </w:r>
    </w:p>
    <w:p w:rsidR="00340E97" w:rsidRPr="009B4D9E" w:rsidRDefault="00340E97" w:rsidP="00892833">
      <w:pPr>
        <w:pStyle w:val="Nagwek2"/>
      </w:pPr>
      <w:r w:rsidRPr="009B4D9E">
        <w:t xml:space="preserve">§ </w:t>
      </w:r>
      <w:r w:rsidRPr="00892833">
        <w:t>23</w:t>
      </w:r>
    </w:p>
    <w:p w:rsidR="00340E97" w:rsidRPr="00986B02" w:rsidRDefault="00340E97" w:rsidP="00C10926">
      <w:pPr>
        <w:pStyle w:val="Bezodstpw"/>
        <w:numPr>
          <w:ilvl w:val="0"/>
          <w:numId w:val="44"/>
        </w:numPr>
        <w:ind w:left="426"/>
        <w:rPr>
          <w:rFonts w:cs="Calibri"/>
        </w:rPr>
      </w:pPr>
      <w:r w:rsidRPr="00986B02">
        <w:rPr>
          <w:rFonts w:cs="Calibri"/>
        </w:rPr>
        <w:t xml:space="preserve">W </w:t>
      </w:r>
      <w:r w:rsidRPr="00986B02">
        <w:rPr>
          <w:rFonts w:cs="Calibri"/>
          <w:bCs/>
        </w:rPr>
        <w:t>głosowaniach tajnych</w:t>
      </w:r>
      <w:r w:rsidRPr="00986B02">
        <w:rPr>
          <w:rFonts w:cs="Calibri"/>
        </w:rPr>
        <w:t xml:space="preserve"> podejmuje się uchwały:</w:t>
      </w:r>
    </w:p>
    <w:p w:rsidR="00340E97" w:rsidRPr="00986B02" w:rsidRDefault="00340E97" w:rsidP="00C10926">
      <w:pPr>
        <w:pStyle w:val="Bezodstpw"/>
        <w:numPr>
          <w:ilvl w:val="0"/>
          <w:numId w:val="45"/>
        </w:numPr>
        <w:rPr>
          <w:rFonts w:cs="Calibri"/>
        </w:rPr>
      </w:pPr>
      <w:r w:rsidRPr="00986B02">
        <w:rPr>
          <w:rFonts w:cs="Calibri"/>
        </w:rPr>
        <w:t>w sprawach, których wymagają tego przepisy prawa,</w:t>
      </w:r>
    </w:p>
    <w:p w:rsidR="00340E97" w:rsidRPr="00986B02" w:rsidRDefault="00340E97" w:rsidP="00C10926">
      <w:pPr>
        <w:pStyle w:val="Bezodstpw"/>
        <w:numPr>
          <w:ilvl w:val="0"/>
          <w:numId w:val="45"/>
        </w:numPr>
        <w:rPr>
          <w:rFonts w:cs="Calibri"/>
        </w:rPr>
      </w:pPr>
      <w:r w:rsidRPr="00986B02">
        <w:rPr>
          <w:rFonts w:cs="Calibri"/>
        </w:rPr>
        <w:t>w sprawach personalnych dotyczących członków Rady Pedagogicznej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i</w:t>
      </w:r>
      <w:r w:rsidR="00892833" w:rsidRPr="00986B02">
        <w:rPr>
          <w:rFonts w:cs="Calibri"/>
        </w:rPr>
        <w:t xml:space="preserve"> </w:t>
      </w:r>
      <w:r w:rsidRPr="00986B02">
        <w:rPr>
          <w:rFonts w:cs="Calibri"/>
        </w:rPr>
        <w:t>innych pracowników szkoły,</w:t>
      </w:r>
    </w:p>
    <w:p w:rsidR="00340E97" w:rsidRPr="00986B02" w:rsidRDefault="00340E97" w:rsidP="00C10926">
      <w:pPr>
        <w:pStyle w:val="Bezodstpw"/>
        <w:numPr>
          <w:ilvl w:val="0"/>
          <w:numId w:val="45"/>
        </w:numPr>
        <w:rPr>
          <w:rFonts w:cs="Calibri"/>
        </w:rPr>
      </w:pPr>
      <w:r w:rsidRPr="00986B02">
        <w:rPr>
          <w:rFonts w:cs="Calibri"/>
        </w:rPr>
        <w:t>na zarządzenie prowadzącego zebranie,</w:t>
      </w:r>
    </w:p>
    <w:p w:rsidR="00340E97" w:rsidRPr="00986B02" w:rsidRDefault="00340E97" w:rsidP="00C10926">
      <w:pPr>
        <w:pStyle w:val="Bezodstpw"/>
        <w:numPr>
          <w:ilvl w:val="0"/>
          <w:numId w:val="45"/>
        </w:numPr>
        <w:rPr>
          <w:rFonts w:cs="Calibri"/>
        </w:rPr>
      </w:pPr>
      <w:r w:rsidRPr="00986B02">
        <w:rPr>
          <w:rFonts w:cs="Calibri"/>
        </w:rPr>
        <w:t xml:space="preserve">na wniosek członka Rady Pedagogicznej poparty w głosowaniu przez co najmniej 1/2 liczby obecnych na zebraniu, po uprzednim jawnym głosowaniu nad </w:t>
      </w:r>
      <w:r w:rsidR="005461B0">
        <w:rPr>
          <w:rFonts w:cs="Calibri"/>
        </w:rPr>
        <w:t>przyjęciem tajności głosowania.</w:t>
      </w:r>
    </w:p>
    <w:p w:rsidR="00340E97" w:rsidRPr="00986B02" w:rsidRDefault="00340E97" w:rsidP="00C10926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lastRenderedPageBreak/>
        <w:t>W celu ustalenia wyników głosowania taj</w:t>
      </w:r>
      <w:r w:rsidR="00892833" w:rsidRPr="00986B02">
        <w:rPr>
          <w:rFonts w:cs="Calibri"/>
        </w:rPr>
        <w:t>nego Rada Pedagogiczna powołuje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w</w:t>
      </w:r>
      <w:r w:rsidR="00892833" w:rsidRPr="00986B02">
        <w:rPr>
          <w:rFonts w:cs="Calibri"/>
        </w:rPr>
        <w:t xml:space="preserve"> </w:t>
      </w:r>
      <w:r w:rsidRPr="00986B02">
        <w:rPr>
          <w:rFonts w:cs="Calibri"/>
        </w:rPr>
        <w:t>głosowaniu jawnym trzyosobową komisję skrutacyjną. Komisja sprawdza i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rozdaje karty do głosowania oraz instruuje o technice głosowania.</w:t>
      </w:r>
    </w:p>
    <w:p w:rsidR="00340E97" w:rsidRPr="00986B02" w:rsidRDefault="00340E97" w:rsidP="00C10926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Głosy oddawane są do urny w obecności co najmniej dwóch członków komisji.</w:t>
      </w:r>
    </w:p>
    <w:p w:rsidR="00340E97" w:rsidRPr="00986B02" w:rsidRDefault="00340E97" w:rsidP="00C10926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Komisja ogłasza ustalone wyniki głosowania, które odnotowuje się w protokole.</w:t>
      </w:r>
    </w:p>
    <w:p w:rsidR="00340E97" w:rsidRPr="00986B02" w:rsidRDefault="00340E97" w:rsidP="00C10926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Opieczętowane przez komisję karty do głosowania Przewodniczący Rady Pedagogicznej przechowuje do dnia zatwierdzenia protokołu.</w:t>
      </w:r>
    </w:p>
    <w:p w:rsidR="00340E97" w:rsidRPr="00986B02" w:rsidRDefault="00340E97" w:rsidP="00C10926">
      <w:pPr>
        <w:pStyle w:val="Bezodstpw"/>
        <w:ind w:left="426"/>
        <w:rPr>
          <w:rFonts w:cs="Calibri"/>
        </w:rPr>
      </w:pPr>
      <w:r w:rsidRPr="00986B02">
        <w:rPr>
          <w:rFonts w:cs="Calibri"/>
          <w:bCs/>
        </w:rPr>
        <w:t>Głosowanie jawne</w:t>
      </w:r>
      <w:r w:rsidRPr="00986B02">
        <w:rPr>
          <w:rFonts w:cs="Calibri"/>
        </w:rPr>
        <w:t xml:space="preserve"> przeprowadza Przewodniczący Rady Pedagogicznej. </w:t>
      </w:r>
    </w:p>
    <w:p w:rsidR="00340E97" w:rsidRPr="00986B02" w:rsidRDefault="00340E97" w:rsidP="00C10926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W głosowaniu jawnym członkowie Rady Pedagogicznej głosują przez</w:t>
      </w:r>
      <w:r w:rsidR="005461B0">
        <w:rPr>
          <w:rFonts w:cs="Calibri"/>
        </w:rPr>
        <w:t xml:space="preserve"> </w:t>
      </w:r>
      <w:r w:rsidRPr="00986B02">
        <w:rPr>
          <w:rFonts w:cs="Calibri"/>
        </w:rPr>
        <w:t>podniesienie ręki.</w:t>
      </w:r>
    </w:p>
    <w:p w:rsidR="00340E97" w:rsidRPr="00986B02" w:rsidRDefault="00340E97" w:rsidP="00C10926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>W przypadku równej liczby głosów o podjęciu uchwały decyduje głos przewodniczącego.</w:t>
      </w:r>
    </w:p>
    <w:p w:rsidR="00340E97" w:rsidRPr="00986B02" w:rsidRDefault="00340E97" w:rsidP="00C10926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t xml:space="preserve">Przewodniczący </w:t>
      </w:r>
      <w:r w:rsidRPr="00986B02">
        <w:rPr>
          <w:rFonts w:cs="Calibri"/>
          <w:bCs/>
        </w:rPr>
        <w:t xml:space="preserve">wstrzymuje wykonanie </w:t>
      </w:r>
      <w:r w:rsidRPr="00986B02">
        <w:rPr>
          <w:rFonts w:cs="Calibri"/>
        </w:rPr>
        <w:t xml:space="preserve">uchwały Rady </w:t>
      </w:r>
      <w:r w:rsidR="00892833" w:rsidRPr="00986B02">
        <w:rPr>
          <w:rFonts w:cs="Calibri"/>
        </w:rPr>
        <w:t xml:space="preserve">Pedagogicznej niezgodnej </w:t>
      </w:r>
      <w:r w:rsidRPr="00986B02">
        <w:rPr>
          <w:rFonts w:cs="Calibri"/>
        </w:rPr>
        <w:t>z przepisami prawa:</w:t>
      </w:r>
    </w:p>
    <w:p w:rsidR="00340E97" w:rsidRPr="00986B02" w:rsidRDefault="00DA5878" w:rsidP="00DA5878">
      <w:pPr>
        <w:pStyle w:val="Bezodstpw"/>
        <w:numPr>
          <w:ilvl w:val="0"/>
          <w:numId w:val="48"/>
        </w:numPr>
        <w:rPr>
          <w:rFonts w:cs="Calibri"/>
        </w:rPr>
      </w:pPr>
      <w:r w:rsidRPr="00986B02">
        <w:rPr>
          <w:rFonts w:cs="Calibri"/>
        </w:rPr>
        <w:t>o</w:t>
      </w:r>
      <w:r w:rsidR="00340E97" w:rsidRPr="00986B02">
        <w:rPr>
          <w:rFonts w:cs="Calibri"/>
        </w:rPr>
        <w:t xml:space="preserve"> wstrzymaniu wykonania uchwały przewodniczący niezwłocznie zawiadamia organ prowadzący oraz organ nadzoru pedagogicznego,</w:t>
      </w:r>
    </w:p>
    <w:p w:rsidR="00340E97" w:rsidRPr="00986B02" w:rsidRDefault="00DA5878" w:rsidP="00DA5878">
      <w:pPr>
        <w:pStyle w:val="Bezodstpw"/>
        <w:numPr>
          <w:ilvl w:val="0"/>
          <w:numId w:val="48"/>
        </w:numPr>
        <w:rPr>
          <w:rFonts w:cs="Calibri"/>
        </w:rPr>
      </w:pPr>
      <w:r w:rsidRPr="00986B02">
        <w:rPr>
          <w:rFonts w:cs="Calibri"/>
        </w:rPr>
        <w:t>o</w:t>
      </w:r>
      <w:r w:rsidR="00340E97" w:rsidRPr="00986B02">
        <w:rPr>
          <w:rFonts w:cs="Calibri"/>
        </w:rPr>
        <w:t>rgan nadzoru pedagogicznego w porozumieniu z organem prowadzącym uchyla uchwałę w razie stwierdzenia jej niezgodności</w:t>
      </w:r>
      <w:r w:rsidR="00063EFA">
        <w:rPr>
          <w:rFonts w:cs="Calibri"/>
        </w:rPr>
        <w:br/>
      </w:r>
      <w:r w:rsidR="00340E97" w:rsidRPr="00986B02">
        <w:rPr>
          <w:rFonts w:cs="Calibri"/>
        </w:rPr>
        <w:t>z przepisami prawa,</w:t>
      </w:r>
    </w:p>
    <w:p w:rsidR="00340E97" w:rsidRPr="00986B02" w:rsidRDefault="00340E97" w:rsidP="00DA5878">
      <w:pPr>
        <w:pStyle w:val="Bezodstpw"/>
        <w:numPr>
          <w:ilvl w:val="0"/>
          <w:numId w:val="48"/>
        </w:numPr>
        <w:rPr>
          <w:rFonts w:cs="Calibri"/>
        </w:rPr>
      </w:pPr>
      <w:r w:rsidRPr="00986B02">
        <w:rPr>
          <w:rFonts w:cs="Calibri"/>
        </w:rPr>
        <w:t>rozstrzygnięcie organu nadzoru pedagogicznego w sprawie uchylenia uchwały jest ostateczne.</w:t>
      </w:r>
    </w:p>
    <w:p w:rsidR="00340E97" w:rsidRPr="009B4D9E" w:rsidRDefault="00340E97" w:rsidP="009B4D9E">
      <w:pPr>
        <w:pStyle w:val="Nagwek2"/>
      </w:pPr>
      <w:r w:rsidRPr="009B4D9E">
        <w:t>§ 24</w:t>
      </w:r>
    </w:p>
    <w:p w:rsidR="00340E97" w:rsidRPr="00986B02" w:rsidRDefault="00340E97" w:rsidP="00C10926">
      <w:pPr>
        <w:pStyle w:val="Bezodstpw"/>
        <w:numPr>
          <w:ilvl w:val="0"/>
          <w:numId w:val="46"/>
        </w:numPr>
        <w:ind w:left="426"/>
        <w:rPr>
          <w:rFonts w:cs="Calibri"/>
        </w:rPr>
      </w:pPr>
      <w:r w:rsidRPr="00986B02">
        <w:rPr>
          <w:rFonts w:cs="Calibri"/>
        </w:rPr>
        <w:t>Regulamin wchodzi w życie z dniem uchwalenia tj. w dniu 03.04.2020 roku.</w:t>
      </w:r>
    </w:p>
    <w:p w:rsidR="00340E97" w:rsidRPr="00986B02" w:rsidRDefault="00340E97" w:rsidP="00C10926">
      <w:pPr>
        <w:pStyle w:val="Bezodstpw"/>
        <w:ind w:left="426"/>
        <w:rPr>
          <w:rFonts w:cs="Calibri"/>
        </w:rPr>
      </w:pPr>
      <w:r w:rsidRPr="00986B02">
        <w:rPr>
          <w:rFonts w:cs="Calibri"/>
        </w:rPr>
        <w:lastRenderedPageBreak/>
        <w:t>Zmiany w regulaminie mogą być dokonane w drodze uchwały Rady Pedagogicznej.</w:t>
      </w:r>
    </w:p>
    <w:p w:rsidR="000B2174" w:rsidRPr="00986B02" w:rsidRDefault="00340E97" w:rsidP="00892833">
      <w:pPr>
        <w:spacing w:before="600" w:after="100" w:afterAutospacing="1"/>
        <w:rPr>
          <w:rFonts w:cs="Calibri"/>
        </w:rPr>
      </w:pPr>
      <w:r w:rsidRPr="00986B02">
        <w:rPr>
          <w:rFonts w:cs="Calibri"/>
        </w:rPr>
        <w:t>Przewodniczący Rady Pedagogicznej</w:t>
      </w:r>
    </w:p>
    <w:sectPr w:rsidR="000B2174" w:rsidRPr="00986B02" w:rsidSect="000527DF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570"/>
    <w:multiLevelType w:val="hybridMultilevel"/>
    <w:tmpl w:val="00EA7B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4F51C9"/>
    <w:multiLevelType w:val="hybridMultilevel"/>
    <w:tmpl w:val="B77A47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C60906"/>
    <w:multiLevelType w:val="hybridMultilevel"/>
    <w:tmpl w:val="9FEEED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132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766A22"/>
    <w:multiLevelType w:val="hybridMultilevel"/>
    <w:tmpl w:val="DD488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F14E56"/>
    <w:multiLevelType w:val="hybridMultilevel"/>
    <w:tmpl w:val="4AC03AF6"/>
    <w:lvl w:ilvl="0" w:tplc="4560DD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7A248B"/>
    <w:multiLevelType w:val="hybridMultilevel"/>
    <w:tmpl w:val="2C3C40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FC1A3D"/>
    <w:multiLevelType w:val="singleLevel"/>
    <w:tmpl w:val="E6784E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8" w15:restartNumberingAfterBreak="0">
    <w:nsid w:val="1F6F22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2B504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2805736D"/>
    <w:multiLevelType w:val="hybridMultilevel"/>
    <w:tmpl w:val="D65644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FB62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0B685D"/>
    <w:multiLevelType w:val="hybridMultilevel"/>
    <w:tmpl w:val="AAC6D96C"/>
    <w:lvl w:ilvl="0" w:tplc="3FC2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D5FFF"/>
    <w:multiLevelType w:val="hybridMultilevel"/>
    <w:tmpl w:val="01A8DE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25270F"/>
    <w:multiLevelType w:val="hybridMultilevel"/>
    <w:tmpl w:val="6E9A7A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4E16C4"/>
    <w:multiLevelType w:val="hybridMultilevel"/>
    <w:tmpl w:val="0B16BB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0F01CA"/>
    <w:multiLevelType w:val="hybridMultilevel"/>
    <w:tmpl w:val="CA34ACA6"/>
    <w:lvl w:ilvl="0" w:tplc="32DA59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7E2E6C"/>
    <w:multiLevelType w:val="hybridMultilevel"/>
    <w:tmpl w:val="F918BB90"/>
    <w:lvl w:ilvl="0" w:tplc="F7BA277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51BC6"/>
    <w:multiLevelType w:val="hybridMultilevel"/>
    <w:tmpl w:val="5418A1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D00E94"/>
    <w:multiLevelType w:val="multilevel"/>
    <w:tmpl w:val="748CBE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F941EDE"/>
    <w:multiLevelType w:val="hybridMultilevel"/>
    <w:tmpl w:val="D5943E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0D41C7D"/>
    <w:multiLevelType w:val="singleLevel"/>
    <w:tmpl w:val="AA866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2" w15:restartNumberingAfterBreak="0">
    <w:nsid w:val="513D50E3"/>
    <w:multiLevelType w:val="hybridMultilevel"/>
    <w:tmpl w:val="9F286E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3DC6BBC"/>
    <w:multiLevelType w:val="hybridMultilevel"/>
    <w:tmpl w:val="6FBE4CD2"/>
    <w:lvl w:ilvl="0" w:tplc="37760F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3DE2EE0"/>
    <w:multiLevelType w:val="hybridMultilevel"/>
    <w:tmpl w:val="BD969D5A"/>
    <w:lvl w:ilvl="0" w:tplc="09D460E6">
      <w:start w:val="1"/>
      <w:numFmt w:val="decimal"/>
      <w:pStyle w:val="Bezodstpw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1537516"/>
    <w:multiLevelType w:val="hybridMultilevel"/>
    <w:tmpl w:val="31502F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41A0AA0"/>
    <w:multiLevelType w:val="hybridMultilevel"/>
    <w:tmpl w:val="56F8ECEC"/>
    <w:lvl w:ilvl="0" w:tplc="0FD6D4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5A94763"/>
    <w:multiLevelType w:val="hybridMultilevel"/>
    <w:tmpl w:val="E85A70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7D61DA6"/>
    <w:multiLevelType w:val="hybridMultilevel"/>
    <w:tmpl w:val="2B20D3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8454F79"/>
    <w:multiLevelType w:val="hybridMultilevel"/>
    <w:tmpl w:val="8FAAFA24"/>
    <w:lvl w:ilvl="0" w:tplc="D81C51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7E3AD1"/>
    <w:multiLevelType w:val="hybridMultilevel"/>
    <w:tmpl w:val="74D2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903E49"/>
    <w:multiLevelType w:val="hybridMultilevel"/>
    <w:tmpl w:val="27764832"/>
    <w:lvl w:ilvl="0" w:tplc="F6C696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8"/>
  </w:num>
  <w:num w:numId="5">
    <w:abstractNumId w:val="9"/>
  </w:num>
  <w:num w:numId="6">
    <w:abstractNumId w:val="30"/>
  </w:num>
  <w:num w:numId="7">
    <w:abstractNumId w:val="4"/>
  </w:num>
  <w:num w:numId="8">
    <w:abstractNumId w:val="7"/>
  </w:num>
  <w:num w:numId="9">
    <w:abstractNumId w:val="17"/>
  </w:num>
  <w:num w:numId="10">
    <w:abstractNumId w:val="19"/>
  </w:num>
  <w:num w:numId="11">
    <w:abstractNumId w:val="2"/>
  </w:num>
  <w:num w:numId="12">
    <w:abstractNumId w:val="12"/>
  </w:num>
  <w:num w:numId="13">
    <w:abstractNumId w:val="15"/>
  </w:num>
  <w:num w:numId="14">
    <w:abstractNumId w:val="22"/>
  </w:num>
  <w:num w:numId="15">
    <w:abstractNumId w:val="0"/>
  </w:num>
  <w:num w:numId="16">
    <w:abstractNumId w:val="16"/>
    <w:lvlOverride w:ilvl="0">
      <w:startOverride w:val="1"/>
    </w:lvlOverride>
  </w:num>
  <w:num w:numId="17">
    <w:abstractNumId w:val="13"/>
  </w:num>
  <w:num w:numId="18">
    <w:abstractNumId w:val="16"/>
    <w:lvlOverride w:ilvl="0">
      <w:startOverride w:val="2"/>
    </w:lvlOverride>
  </w:num>
  <w:num w:numId="19">
    <w:abstractNumId w:val="16"/>
    <w:lvlOverride w:ilvl="0">
      <w:startOverride w:val="1"/>
    </w:lvlOverride>
  </w:num>
  <w:num w:numId="20">
    <w:abstractNumId w:val="27"/>
  </w:num>
  <w:num w:numId="21">
    <w:abstractNumId w:val="16"/>
    <w:lvlOverride w:ilvl="0">
      <w:startOverride w:val="1"/>
    </w:lvlOverride>
  </w:num>
  <w:num w:numId="22">
    <w:abstractNumId w:val="1"/>
  </w:num>
  <w:num w:numId="23">
    <w:abstractNumId w:val="16"/>
    <w:lvlOverride w:ilvl="0">
      <w:startOverride w:val="1"/>
    </w:lvlOverride>
  </w:num>
  <w:num w:numId="24">
    <w:abstractNumId w:val="28"/>
  </w:num>
  <w:num w:numId="25">
    <w:abstractNumId w:val="31"/>
    <w:lvlOverride w:ilvl="0">
      <w:startOverride w:val="1"/>
    </w:lvlOverride>
  </w:num>
  <w:num w:numId="26">
    <w:abstractNumId w:val="31"/>
    <w:lvlOverride w:ilvl="0">
      <w:startOverride w:val="1"/>
    </w:lvlOverride>
  </w:num>
  <w:num w:numId="27">
    <w:abstractNumId w:val="14"/>
  </w:num>
  <w:num w:numId="28">
    <w:abstractNumId w:val="23"/>
  </w:num>
  <w:num w:numId="29">
    <w:abstractNumId w:val="23"/>
    <w:lvlOverride w:ilvl="0">
      <w:startOverride w:val="1"/>
    </w:lvlOverride>
  </w:num>
  <w:num w:numId="30">
    <w:abstractNumId w:val="20"/>
  </w:num>
  <w:num w:numId="31">
    <w:abstractNumId w:val="25"/>
  </w:num>
  <w:num w:numId="32">
    <w:abstractNumId w:val="5"/>
  </w:num>
  <w:num w:numId="33">
    <w:abstractNumId w:val="29"/>
  </w:num>
  <w:num w:numId="34">
    <w:abstractNumId w:val="26"/>
  </w:num>
  <w:num w:numId="35">
    <w:abstractNumId w:val="24"/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24"/>
    <w:lvlOverride w:ilvl="0">
      <w:startOverride w:val="1"/>
    </w:lvlOverride>
  </w:num>
  <w:num w:numId="41">
    <w:abstractNumId w:val="18"/>
  </w:num>
  <w:num w:numId="42">
    <w:abstractNumId w:val="24"/>
    <w:lvlOverride w:ilvl="0">
      <w:startOverride w:val="1"/>
    </w:lvlOverride>
  </w:num>
  <w:num w:numId="43">
    <w:abstractNumId w:val="24"/>
    <w:lvlOverride w:ilvl="0">
      <w:startOverride w:val="1"/>
    </w:lvlOverride>
  </w:num>
  <w:num w:numId="44">
    <w:abstractNumId w:val="24"/>
    <w:lvlOverride w:ilvl="0">
      <w:startOverride w:val="1"/>
    </w:lvlOverride>
  </w:num>
  <w:num w:numId="45">
    <w:abstractNumId w:val="6"/>
  </w:num>
  <w:num w:numId="46">
    <w:abstractNumId w:val="24"/>
    <w:lvlOverride w:ilvl="0">
      <w:startOverride w:val="1"/>
    </w:lvlOverride>
  </w:num>
  <w:num w:numId="47">
    <w:abstractNumId w:val="24"/>
    <w:lvlOverride w:ilvl="0">
      <w:startOverride w:val="2"/>
    </w:lvlOverride>
  </w:num>
  <w:num w:numId="48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74"/>
    <w:rsid w:val="00044770"/>
    <w:rsid w:val="000527DF"/>
    <w:rsid w:val="00063EFA"/>
    <w:rsid w:val="000B2174"/>
    <w:rsid w:val="000F71C5"/>
    <w:rsid w:val="00113BA0"/>
    <w:rsid w:val="001B42D8"/>
    <w:rsid w:val="00240CCD"/>
    <w:rsid w:val="00252880"/>
    <w:rsid w:val="00284B8E"/>
    <w:rsid w:val="002C7E84"/>
    <w:rsid w:val="00301964"/>
    <w:rsid w:val="00340E97"/>
    <w:rsid w:val="004516B7"/>
    <w:rsid w:val="004A12BB"/>
    <w:rsid w:val="00537DCD"/>
    <w:rsid w:val="005461B0"/>
    <w:rsid w:val="005A1B0D"/>
    <w:rsid w:val="005C1407"/>
    <w:rsid w:val="00681D5B"/>
    <w:rsid w:val="007254C4"/>
    <w:rsid w:val="007A390A"/>
    <w:rsid w:val="007C60D6"/>
    <w:rsid w:val="008661B8"/>
    <w:rsid w:val="008720C2"/>
    <w:rsid w:val="00892833"/>
    <w:rsid w:val="00986B02"/>
    <w:rsid w:val="009B4D9E"/>
    <w:rsid w:val="009C7184"/>
    <w:rsid w:val="00A10A45"/>
    <w:rsid w:val="00B01D43"/>
    <w:rsid w:val="00C10926"/>
    <w:rsid w:val="00C925DD"/>
    <w:rsid w:val="00D065C1"/>
    <w:rsid w:val="00D35187"/>
    <w:rsid w:val="00DA5878"/>
    <w:rsid w:val="00ED045D"/>
    <w:rsid w:val="00EE061B"/>
    <w:rsid w:val="00EE632B"/>
    <w:rsid w:val="00F6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80DAB-9814-4020-B023-707AEE95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1B0"/>
    <w:pPr>
      <w:spacing w:before="120" w:after="240" w:line="360" w:lineRule="auto"/>
    </w:pPr>
    <w:rPr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1B0"/>
    <w:pPr>
      <w:keepNext/>
      <w:keepLines/>
      <w:spacing w:before="360" w:after="360"/>
      <w:outlineLvl w:val="0"/>
    </w:pPr>
    <w:rPr>
      <w:rFonts w:ascii="Calibri Light" w:eastAsia="Times New Roman" w:hAnsi="Calibri Light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1B0"/>
    <w:pPr>
      <w:keepNext/>
      <w:keepLines/>
      <w:spacing w:before="480" w:after="480"/>
      <w:outlineLvl w:val="1"/>
    </w:pPr>
    <w:rPr>
      <w:rFonts w:ascii="Calibri Light" w:eastAsia="Times New Roman" w:hAnsi="Calibri Light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17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5461B0"/>
    <w:rPr>
      <w:rFonts w:ascii="Calibri Light" w:eastAsia="Times New Roman" w:hAnsi="Calibri Light"/>
      <w:b/>
      <w:sz w:val="32"/>
      <w:szCs w:val="32"/>
      <w:lang w:eastAsia="en-US"/>
    </w:rPr>
  </w:style>
  <w:style w:type="character" w:styleId="Hipercze">
    <w:name w:val="Hyperlink"/>
    <w:uiPriority w:val="99"/>
    <w:unhideWhenUsed/>
    <w:rsid w:val="00340E97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5461B0"/>
    <w:rPr>
      <w:rFonts w:ascii="Calibri Light" w:eastAsia="Times New Roman" w:hAnsi="Calibri Light"/>
      <w:b/>
      <w:sz w:val="28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340E97"/>
    <w:pPr>
      <w:spacing w:before="0" w:after="0" w:line="240" w:lineRule="auto"/>
      <w:ind w:right="-567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340E9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40E97"/>
    <w:pPr>
      <w:spacing w:before="0"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340E9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340E97"/>
    <w:pPr>
      <w:spacing w:before="0" w:after="200"/>
      <w:ind w:left="720"/>
    </w:pPr>
    <w:rPr>
      <w:rFonts w:cs="Calibri"/>
      <w:sz w:val="22"/>
    </w:rPr>
  </w:style>
  <w:style w:type="paragraph" w:styleId="Bezodstpw">
    <w:name w:val="No Spacing"/>
    <w:uiPriority w:val="1"/>
    <w:qFormat/>
    <w:rsid w:val="00892833"/>
    <w:pPr>
      <w:numPr>
        <w:numId w:val="35"/>
      </w:numPr>
      <w:spacing w:after="120" w:line="360" w:lineRule="auto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3-01-2011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3-01-2011&amp;qplikid=1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1941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13560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http://www.prawo.vulcan.edu.pl/przegdok.asp?qdatprz=13-01-2011&amp;qplikid=1</vt:lpwstr>
      </vt:variant>
      <vt:variant>
        <vt:lpwstr>P1A6</vt:lpwstr>
      </vt:variant>
      <vt:variant>
        <vt:i4>1179659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http://www.prawo.vulcan.edu.pl/przegdok.asp?qdatprz=13-01-2011&amp;qplikid=1</vt:lpwstr>
      </vt:variant>
      <vt:variant>
        <vt:lpwstr>P1A6</vt:lpwstr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/document/18558680?unitId=art(73)ust(2)&amp;cm=DOCUMENT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Konto Microsoft</cp:lastModifiedBy>
  <cp:revision>2</cp:revision>
  <cp:lastPrinted>2022-03-29T08:42:00Z</cp:lastPrinted>
  <dcterms:created xsi:type="dcterms:W3CDTF">2023-11-28T11:09:00Z</dcterms:created>
  <dcterms:modified xsi:type="dcterms:W3CDTF">2023-11-28T11:09:00Z</dcterms:modified>
</cp:coreProperties>
</file>