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1"/>
        <w:spacing w:before="0" w:after="0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 xml:space="preserve">Załącznik nr 3 do zapytania ofertowego; </w:t>
      </w:r>
      <w:r>
        <w:rPr>
          <w:rFonts w:cs="Arial"/>
          <w:sz w:val="28"/>
          <w:szCs w:val="28"/>
        </w:rPr>
        <w:t>Załącznik nr 2 do umowy</w:t>
      </w:r>
    </w:p>
    <w:p>
      <w:pPr>
        <w:pStyle w:val="Nagwek2"/>
        <w:rPr/>
      </w:pPr>
      <w:r>
        <w:rPr>
          <w:sz w:val="32"/>
          <w:szCs w:val="32"/>
        </w:rPr>
        <w:t xml:space="preserve">Pakiet asortymentowo- cenowy </w:t>
      </w:r>
      <w:r>
        <w:rPr>
          <w:rFonts w:eastAsia="" w:cs="" w:cstheme="majorBidi" w:eastAsiaTheme="majorEastAsia"/>
          <w:b/>
          <w:color w:val="auto"/>
          <w:kern w:val="2"/>
          <w:sz w:val="32"/>
          <w:szCs w:val="32"/>
          <w:lang w:val="pl-PL" w:eastAsia="pl-PL" w:bidi="ar-SA"/>
        </w:rPr>
        <w:t>ryb</w:t>
      </w:r>
    </w:p>
    <w:tbl>
      <w:tblPr>
        <w:tblW w:w="15000" w:type="dxa"/>
        <w:jc w:val="left"/>
        <w:tblInd w:w="23" w:type="dxa"/>
        <w:tblCellMar>
          <w:top w:w="0" w:type="dxa"/>
          <w:left w:w="10" w:type="dxa"/>
          <w:bottom w:w="0" w:type="dxa"/>
          <w:right w:w="10" w:type="dxa"/>
        </w:tblCellMar>
        <w:tblLook w:firstRow="0" w:noVBand="0" w:lastRow="0" w:firstColumn="0" w:lastColumn="0" w:noHBand="0" w:val="0000"/>
      </w:tblPr>
      <w:tblGrid>
        <w:gridCol w:w="675"/>
        <w:gridCol w:w="3966"/>
        <w:gridCol w:w="1368"/>
        <w:gridCol w:w="1461"/>
        <w:gridCol w:w="1554"/>
        <w:gridCol w:w="1560"/>
        <w:gridCol w:w="1560"/>
        <w:gridCol w:w="1149"/>
        <w:gridCol w:w="1705"/>
      </w:tblGrid>
      <w:tr>
        <w:trPr>
          <w:tblHeader w:val="true"/>
          <w:trHeight w:val="850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pacing w:before="0" w:after="0"/>
              <w:rPr>
                <w:b/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0"/>
              <w:rPr>
                <w:b/>
                <w:b/>
              </w:rPr>
            </w:pPr>
            <w:r>
              <w:rPr>
                <w:b/>
              </w:rPr>
              <w:t>Nazwa artykułu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0"/>
              <w:rPr>
                <w:b/>
                <w:b/>
              </w:rPr>
            </w:pPr>
            <w:r>
              <w:rPr>
                <w:b/>
              </w:rPr>
              <w:t>Jednostka miary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0"/>
              <w:rPr>
                <w:rFonts w:ascii="Calibri" w:hAnsi="Calibri"/>
              </w:rPr>
            </w:pPr>
            <w:r>
              <w:rPr>
                <w:b/>
              </w:rPr>
              <w:t>Szacunkowa ilość do 31.12.2025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0"/>
              <w:rPr>
                <w:b/>
                <w:b/>
              </w:rPr>
            </w:pPr>
            <w:r>
              <w:rPr>
                <w:b/>
              </w:rPr>
              <w:t>Cena jednostkowa netto w zł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0"/>
              <w:rPr>
                <w:b/>
                <w:b/>
              </w:rPr>
            </w:pPr>
            <w:r>
              <w:rPr>
                <w:b/>
              </w:rPr>
              <w:t>Cena jednostkowa brutto w zł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0"/>
              <w:rPr>
                <w:b/>
                <w:b/>
              </w:rPr>
            </w:pPr>
            <w:r>
              <w:rPr>
                <w:b/>
              </w:rPr>
              <w:t>Wartość netto w zł</w:t>
            </w:r>
          </w:p>
          <w:p>
            <w:pPr>
              <w:pStyle w:val="Normal"/>
              <w:spacing w:before="0" w:after="0"/>
              <w:rPr>
                <w:b/>
                <w:b/>
              </w:rPr>
            </w:pPr>
            <w:r>
              <w:rPr>
                <w:b/>
              </w:rPr>
              <w:t>(kol. 4x kol.5)</w:t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eastAsia="SimSun" w:cs="Tahoma"/>
                <w:b/>
                <w:color w:val="auto"/>
                <w:kern w:val="2"/>
                <w:sz w:val="24"/>
                <w:szCs w:val="22"/>
                <w:lang w:val="pl-PL" w:eastAsia="pl-PL" w:bidi="ar-SA"/>
              </w:rPr>
              <w:t>Wartość podatku</w:t>
            </w:r>
            <w:r>
              <w:rPr>
                <w:b/>
              </w:rPr>
              <w:t xml:space="preserve"> VAT w zł</w:t>
            </w:r>
          </w:p>
        </w:tc>
        <w:tc>
          <w:tcPr>
            <w:tcW w:w="1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0"/>
              <w:rPr>
                <w:b/>
                <w:b/>
              </w:rPr>
            </w:pPr>
            <w:r>
              <w:rPr>
                <w:b/>
              </w:rPr>
              <w:t>Wartość brutto w zł</w:t>
            </w:r>
          </w:p>
          <w:p>
            <w:pPr>
              <w:pStyle w:val="Normal"/>
              <w:spacing w:before="0" w:after="0"/>
              <w:rPr>
                <w:b/>
                <w:b/>
              </w:rPr>
            </w:pPr>
            <w:r>
              <w:rPr>
                <w:b/>
              </w:rPr>
              <w:t>(kol. 7+kol.8)</w:t>
            </w:r>
          </w:p>
        </w:tc>
      </w:tr>
      <w:tr>
        <w:trPr>
          <w:trHeight w:val="142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/>
              <w:t>Dorsz filet shatterpack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/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Calibri" w:hAnsi="Calibri" w:eastAsia="SimSun" w:cs="Arial" w:asciiTheme="minorHAnsi" w:hAnsiTheme="minorHAnsi"/>
                <w:color w:val="auto"/>
                <w:kern w:val="2"/>
                <w:sz w:val="24"/>
                <w:szCs w:val="24"/>
                <w:lang w:val="pl-PL" w:eastAsia="pl-PL" w:bidi="ar-SA"/>
              </w:rPr>
            </w:pPr>
            <w:r>
              <w:rPr>
                <w:rFonts w:eastAsia="SimSun" w:cs="Arial"/>
                <w:color w:val="auto"/>
                <w:kern w:val="2"/>
                <w:sz w:val="24"/>
                <w:szCs w:val="24"/>
                <w:lang w:val="pl-PL" w:eastAsia="pl-PL" w:bidi="ar-SA"/>
              </w:rPr>
              <w:t>90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59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/>
              <w:t>Łosoś filet ze skórą – płaty pakowane indywidualnie próżniowo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/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  <w:szCs w:val="24"/>
              </w:rPr>
              <w:t>90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59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/>
              <w:t>Filet w panierce – porcja 100g (filet z połączonych kawałków białych ryb min. 60% - niemielone)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/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  <w:szCs w:val="24"/>
              </w:rPr>
              <w:t>400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601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/>
              <w:t>Miruna ze skórą filet shatterpack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/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  <w:szCs w:val="24"/>
              </w:rPr>
              <w:t>500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42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/>
              <w:t>Morszczuk filet shatterpack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/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  <w:szCs w:val="24"/>
              </w:rPr>
              <w:t>130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59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/>
              <w:t xml:space="preserve">Paluszki rybne z fileta </w:t>
            </w:r>
            <w:r>
              <w:rPr>
                <w:spacing w:val="5"/>
                <w:shd w:fill="FFFFFF" w:val="clear"/>
              </w:rPr>
              <w:t>ryb białych (65%) panierowane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/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  <w:szCs w:val="24"/>
              </w:rPr>
              <w:t>400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42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/>
              <w:t>Tuńczyk kawałki w oleju 1000 g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/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  <w:szCs w:val="24"/>
              </w:rPr>
              <w:t>30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59" w:hRule="atLeast"/>
        </w:trPr>
        <w:tc>
          <w:tcPr>
            <w:tcW w:w="4641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/>
              <w:t>Razem (suma poz. 1-</w:t>
            </w:r>
            <w:r>
              <w:rPr/>
              <w:t>7</w:t>
            </w:r>
            <w:r>
              <w:rPr/>
              <w:t>)</w:t>
            </w:r>
          </w:p>
        </w:tc>
        <w:tc>
          <w:tcPr>
            <w:tcW w:w="13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/>
              <w:t>X</w:t>
            </w:r>
          </w:p>
        </w:tc>
        <w:tc>
          <w:tcPr>
            <w:tcW w:w="146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/>
              <w:t>X</w:t>
            </w:r>
          </w:p>
        </w:tc>
        <w:tc>
          <w:tcPr>
            <w:tcW w:w="155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/>
              <w:t>X</w:t>
            </w: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/>
              <w:t>X</w:t>
            </w: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114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170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/>
            </w:r>
          </w:p>
        </w:tc>
      </w:tr>
    </w:tbl>
    <w:p>
      <w:pPr>
        <w:pStyle w:val="Normal"/>
        <w:spacing w:before="170" w:after="57"/>
        <w:rPr>
          <w:rFonts w:ascii="Calibri" w:hAnsi="Calibri"/>
        </w:rPr>
      </w:pPr>
      <w:r>
        <w:rPr/>
        <w:t>Zamawiający nie dopuszcza żadnych innych zmian ani skreśleń w pakiecie asortymentowo-cenowym.</w:t>
      </w:r>
    </w:p>
    <w:p>
      <w:pPr>
        <w:pStyle w:val="Normal"/>
        <w:rPr>
          <w:rFonts w:ascii="Calibri" w:hAnsi="Calibri"/>
        </w:rPr>
      </w:pPr>
      <w:r>
        <w:rPr/>
        <w:t>Uwaga: Wykonawcy obliczają cenę oferty wg stawki VAT obowiązującej na dzień składania oferty.</w:t>
      </w:r>
    </w:p>
    <w:p>
      <w:pPr>
        <w:pStyle w:val="Standard"/>
        <w:spacing w:lineRule="auto" w:line="240" w:before="0" w:after="0"/>
        <w:rPr>
          <w:rFonts w:ascii="Calibri" w:hAnsi="Calibri"/>
        </w:rPr>
      </w:pPr>
      <w:r>
        <w:rPr>
          <w:rFonts w:cs="Arial"/>
          <w:sz w:val="24"/>
          <w:szCs w:val="24"/>
        </w:rPr>
        <w:t>……………………………………………………</w:t>
      </w:r>
      <w:r>
        <w:rPr>
          <w:rFonts w:cs="Arial"/>
          <w:sz w:val="24"/>
          <w:szCs w:val="24"/>
        </w:rPr>
        <w:t>.</w:t>
      </w:r>
    </w:p>
    <w:p>
      <w:pPr>
        <w:pStyle w:val="Normal"/>
        <w:spacing w:before="0" w:after="0"/>
        <w:rPr/>
      </w:pPr>
      <w:r>
        <w:rPr/>
        <w:t>Miejscowość /Data</w:t>
      </w:r>
    </w:p>
    <w:p>
      <w:pPr>
        <w:pStyle w:val="Standard"/>
        <w:spacing w:before="0" w:after="0"/>
        <w:ind w:left="6803" w:hanging="0"/>
        <w:rPr/>
      </w:pPr>
      <w:r>
        <w:rPr>
          <w:rFonts w:cs="Arial"/>
          <w:sz w:val="24"/>
          <w:szCs w:val="24"/>
        </w:rPr>
        <w:t>……………………………………………………</w:t>
      </w:r>
    </w:p>
    <w:p>
      <w:pPr>
        <w:pStyle w:val="Standard"/>
        <w:spacing w:before="0" w:after="0"/>
        <w:ind w:left="6803" w:hanging="0"/>
        <w:rPr>
          <w:rFonts w:ascii="Calibri" w:hAnsi="Calibri"/>
        </w:rPr>
      </w:pPr>
      <w:r>
        <w:rPr/>
        <w:t>Podpis(y) osoby (osób) upoważnionej (ych)</w:t>
      </w:r>
    </w:p>
    <w:p>
      <w:pPr>
        <w:pStyle w:val="Standard"/>
        <w:spacing w:before="0" w:after="0"/>
        <w:ind w:left="6803" w:hanging="0"/>
        <w:rPr/>
      </w:pPr>
      <w:bookmarkStart w:id="0" w:name="_GoBack"/>
      <w:bookmarkEnd w:id="0"/>
      <w:r>
        <w:rPr/>
        <w:t>do podpisania niniejszej oferty w imieniu Wykonawcy (ów)</w:t>
      </w:r>
    </w:p>
    <w:sectPr>
      <w:type w:val="nextPage"/>
      <w:pgSz w:orient="landscape" w:w="16838" w:h="11906"/>
      <w:pgMar w:left="1134" w:right="1134" w:header="0" w:top="284" w:footer="0" w:bottom="1134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b6fe2"/>
    <w:pPr>
      <w:widowControl w:val="false"/>
      <w:suppressAutoHyphens w:val="true"/>
      <w:overflowPunct w:val="false"/>
      <w:bidi w:val="0"/>
      <w:spacing w:lineRule="auto" w:line="276" w:before="0" w:after="200"/>
      <w:jc w:val="left"/>
      <w:textAlignment w:val="baseline"/>
    </w:pPr>
    <w:rPr>
      <w:rFonts w:ascii="Calibri" w:hAnsi="Calibri" w:eastAsia="SimSun" w:cs="Tahoma" w:asciiTheme="minorHAnsi" w:hAnsiTheme="minorHAnsi"/>
      <w:color w:val="auto"/>
      <w:kern w:val="2"/>
      <w:sz w:val="24"/>
      <w:szCs w:val="22"/>
      <w:lang w:val="pl-PL" w:eastAsia="pl-PL" w:bidi="ar-SA"/>
    </w:rPr>
  </w:style>
  <w:style w:type="paragraph" w:styleId="Nagwek1">
    <w:name w:val="Heading 1"/>
    <w:basedOn w:val="Normal"/>
    <w:next w:val="Normal"/>
    <w:link w:val="Nagwek1Znak"/>
    <w:uiPriority w:val="9"/>
    <w:qFormat/>
    <w:rsid w:val="00fb6fe2"/>
    <w:pPr>
      <w:keepNext w:val="true"/>
      <w:keepLines/>
      <w:spacing w:before="480" w:after="0"/>
      <w:outlineLvl w:val="0"/>
    </w:pPr>
    <w:rPr>
      <w:rFonts w:eastAsia="" w:cs="" w:cstheme="majorBidi" w:eastAsiaTheme="majorEastAsia"/>
      <w:b/>
      <w:bCs/>
      <w:sz w:val="32"/>
      <w:szCs w:val="28"/>
    </w:rPr>
  </w:style>
  <w:style w:type="paragraph" w:styleId="Nagwek2">
    <w:name w:val="Heading 2"/>
    <w:basedOn w:val="Normal"/>
    <w:next w:val="Normal"/>
    <w:link w:val="Nagwek2Znak"/>
    <w:uiPriority w:val="9"/>
    <w:unhideWhenUsed/>
    <w:qFormat/>
    <w:rsid w:val="00fb6fe2"/>
    <w:pPr>
      <w:keepNext w:val="true"/>
      <w:keepLines/>
      <w:spacing w:before="120" w:after="120"/>
      <w:outlineLvl w:val="1"/>
    </w:pPr>
    <w:rPr>
      <w:rFonts w:eastAsia="" w:cs="" w:cstheme="majorBidi" w:eastAsiaTheme="majorEastAsia"/>
      <w:b/>
      <w:sz w:val="28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link w:val="Nagwek1"/>
    <w:uiPriority w:val="9"/>
    <w:qFormat/>
    <w:rsid w:val="00fb6fe2"/>
    <w:rPr>
      <w:rFonts w:ascii="Calibri" w:hAnsi="Calibri" w:eastAsia="" w:cs="" w:asciiTheme="minorHAnsi" w:cstheme="majorBidi" w:eastAsiaTheme="majorEastAsia" w:hAnsiTheme="minorHAnsi"/>
      <w:b/>
      <w:bCs/>
      <w:sz w:val="32"/>
      <w:szCs w:val="28"/>
    </w:rPr>
  </w:style>
  <w:style w:type="character" w:styleId="Znakinumeracji" w:customStyle="1">
    <w:name w:val="Znaki numeracji"/>
    <w:qFormat/>
    <w:rPr/>
  </w:style>
  <w:style w:type="character" w:styleId="Nagwek2Znak" w:customStyle="1">
    <w:name w:val="Nagłówek 2 Znak"/>
    <w:basedOn w:val="DefaultParagraphFont"/>
    <w:link w:val="Nagwek2"/>
    <w:uiPriority w:val="9"/>
    <w:qFormat/>
    <w:rsid w:val="00fb6fe2"/>
    <w:rPr>
      <w:rFonts w:ascii="Calibri" w:hAnsi="Calibri" w:eastAsia="" w:cs="" w:asciiTheme="minorHAnsi" w:cstheme="majorBidi" w:eastAsiaTheme="majorEastAsia" w:hAnsiTheme="minorHAnsi"/>
      <w:b/>
      <w:sz w:val="28"/>
      <w:szCs w:val="2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extbody"/>
    <w:rsid w:val="00c103a3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Standard"/>
    <w:qFormat/>
    <w:rsid w:val="00c103a3"/>
    <w:pPr>
      <w:suppressLineNumbers/>
    </w:pPr>
    <w:rPr>
      <w:rFonts w:cs="Mang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Standard"/>
    <w:qFormat/>
    <w:rsid w:val="00c103a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11" w:customStyle="1">
    <w:name w:val="Nagłówek1"/>
    <w:basedOn w:val="Standard"/>
    <w:next w:val="Textbody"/>
    <w:qFormat/>
    <w:rsid w:val="00c103a3"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tandard" w:customStyle="1">
    <w:name w:val="Standard"/>
    <w:qFormat/>
    <w:rsid w:val="00c103a3"/>
    <w:pPr>
      <w:widowControl/>
      <w:suppressAutoHyphens w:val="true"/>
      <w:overflowPunct w:val="false"/>
      <w:bidi w:val="0"/>
      <w:spacing w:lineRule="auto" w:line="276" w:before="0" w:after="200"/>
      <w:jc w:val="left"/>
      <w:textAlignment w:val="baseline"/>
    </w:pPr>
    <w:rPr>
      <w:rFonts w:ascii="Calibri" w:hAnsi="Calibri" w:eastAsia="SimSun" w:cs="Tahoma"/>
      <w:color w:val="auto"/>
      <w:kern w:val="2"/>
      <w:sz w:val="22"/>
      <w:szCs w:val="22"/>
      <w:lang w:val="pl-PL" w:eastAsia="pl-PL" w:bidi="ar-SA"/>
    </w:rPr>
  </w:style>
  <w:style w:type="paragraph" w:styleId="Textbody" w:customStyle="1">
    <w:name w:val="Text body"/>
    <w:basedOn w:val="Standard"/>
    <w:qFormat/>
    <w:rsid w:val="00c103a3"/>
    <w:pPr>
      <w:spacing w:before="0" w:after="120"/>
    </w:pPr>
    <w:rPr/>
  </w:style>
  <w:style w:type="paragraph" w:styleId="Zawartotabeli" w:customStyle="1">
    <w:name w:val="Zawartość tabeli"/>
    <w:basedOn w:val="Standard"/>
    <w:qFormat/>
    <w:rsid w:val="00c103a3"/>
    <w:pPr>
      <w:suppressLineNumbers/>
    </w:pPr>
    <w:rPr/>
  </w:style>
  <w:style w:type="paragraph" w:styleId="Nagwektabeli" w:customStyle="1">
    <w:name w:val="Nagłówek tabeli"/>
    <w:basedOn w:val="Zawartotabeli"/>
    <w:qFormat/>
    <w:rsid w:val="00622c5d"/>
    <w:pPr>
      <w:spacing w:lineRule="auto" w:line="360"/>
    </w:pPr>
    <w:rPr>
      <w:rFonts w:ascii="Arial" w:hAnsi="Arial"/>
      <w:b/>
      <w:bCs/>
      <w:sz w:val="28"/>
    </w:rPr>
  </w:style>
  <w:style w:type="paragraph" w:styleId="ListParagraph">
    <w:name w:val="List Paragraph"/>
    <w:basedOn w:val="Normal"/>
    <w:uiPriority w:val="34"/>
    <w:qFormat/>
    <w:rsid w:val="00fb6fe2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Application>LibreOffice/6.3.3.2$Windows_X86_64 LibreOffice_project/a64200df03143b798afd1ec74a12ab50359878ed</Application>
  <Pages>1</Pages>
  <Words>171</Words>
  <Characters>919</Characters>
  <CharactersWithSpaces>1038</CharactersWithSpaces>
  <Paragraphs>53</Paragraphs>
  <Company>Acer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2023-11-19T18:09:00Z</dcterms:created>
  <dc:creator>Gil</dc:creator>
  <dc:description/>
  <dc:language>pl-PL</dc:language>
  <cp:lastModifiedBy/>
  <cp:lastPrinted>2024-11-15T11:42:55Z</cp:lastPrinted>
  <dcterms:modified xsi:type="dcterms:W3CDTF">2024-11-15T11:42:41Z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Acer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