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25AB6" w:rsidP="001C2A88">
      <w:r>
        <w:t>Załącznik nr 1 do zapytania ofertowego</w:t>
      </w:r>
    </w:p>
    <w:p w:rsidR="00000000" w:rsidRPr="001C2A88" w:rsidRDefault="001C2A88" w:rsidP="001C2A88">
      <w:pPr>
        <w:pStyle w:val="Nagwek1"/>
      </w:pPr>
      <w:r w:rsidRPr="001C2A88">
        <w:t>Opis przedmiotu zamówienia</w:t>
      </w:r>
    </w:p>
    <w:p w:rsidR="00000000" w:rsidRDefault="00725AB6">
      <w:pPr>
        <w:spacing w:after="567"/>
        <w:jc w:val="both"/>
      </w:pPr>
      <w:r>
        <w:rPr>
          <w:rFonts w:cs="Arial"/>
          <w:szCs w:val="24"/>
        </w:rPr>
        <w:t xml:space="preserve">Przedmiotem zamówienia jest dostawa </w:t>
      </w:r>
      <w:r>
        <w:rPr>
          <w:rFonts w:cs="Arial"/>
          <w:szCs w:val="24"/>
        </w:rPr>
        <w:t xml:space="preserve">różnych produktów </w:t>
      </w:r>
      <w:r>
        <w:rPr>
          <w:rFonts w:cs="Arial"/>
          <w:szCs w:val="24"/>
        </w:rPr>
        <w:t>piekarniczych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dla Szkoły Podstawowej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Trybunalskim.</w:t>
      </w:r>
    </w:p>
    <w:p w:rsidR="00000000" w:rsidRDefault="00725AB6">
      <w:pPr>
        <w:spacing w:after="0"/>
      </w:pPr>
      <w:r>
        <w:rPr>
          <w:rFonts w:cs="Arial"/>
          <w:szCs w:val="24"/>
        </w:rPr>
        <w:t>Kod CPV:</w:t>
      </w:r>
    </w:p>
    <w:p w:rsidR="00000000" w:rsidRDefault="00725AB6">
      <w:pPr>
        <w:spacing w:after="0"/>
        <w:jc w:val="both"/>
      </w:pPr>
      <w:r>
        <w:rPr>
          <w:rFonts w:cs="Arial"/>
          <w:szCs w:val="24"/>
        </w:rPr>
        <w:t xml:space="preserve">15810000-9 pieczywo, świeże wyroby </w:t>
      </w:r>
      <w:r>
        <w:rPr>
          <w:rFonts w:cs="Arial"/>
          <w:szCs w:val="24"/>
        </w:rPr>
        <w:t>piekarskie i ciastkarskie</w:t>
      </w:r>
    </w:p>
    <w:p w:rsidR="00000000" w:rsidRDefault="00725AB6">
      <w:pPr>
        <w:spacing w:after="0"/>
        <w:jc w:val="both"/>
      </w:pPr>
      <w:r>
        <w:rPr>
          <w:rFonts w:cs="Arial"/>
          <w:szCs w:val="24"/>
        </w:rPr>
        <w:t>dodatkowe</w:t>
      </w:r>
    </w:p>
    <w:p w:rsidR="00000000" w:rsidRDefault="00725AB6">
      <w:pPr>
        <w:spacing w:after="0"/>
        <w:jc w:val="both"/>
      </w:pPr>
      <w:r>
        <w:rPr>
          <w:rFonts w:cs="Arial"/>
          <w:szCs w:val="24"/>
        </w:rPr>
        <w:t>15811000-6 pieczywo</w:t>
      </w:r>
    </w:p>
    <w:p w:rsidR="00000000" w:rsidRDefault="00725AB6">
      <w:pPr>
        <w:spacing w:after="0"/>
      </w:pPr>
      <w:r>
        <w:rPr>
          <w:rFonts w:cs="Arial"/>
          <w:szCs w:val="24"/>
        </w:rPr>
        <w:t>15891000-0 zupy i buliony</w:t>
      </w:r>
    </w:p>
    <w:p w:rsidR="00000000" w:rsidRDefault="00725AB6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dopuszcza prawo dokonywania zmian, co do ilości w ram</w:t>
      </w:r>
      <w:r>
        <w:rPr>
          <w:rFonts w:cs="Arial"/>
          <w:szCs w:val="24"/>
        </w:rPr>
        <w:t>ach asortymentu wymienionego w załączniku nr 3 do niniejszego zapytania – pakietu asortymentowo-cenowego w zależności od rzeczywistych potrzeb. Zmiany mogą być dokonywane w ramach wartości brutto umowy.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 uwagi na specyficzny charakter przedmiotu zamówien</w:t>
      </w:r>
      <w:r>
        <w:rPr>
          <w:rFonts w:cs="Arial"/>
          <w:szCs w:val="24"/>
        </w:rPr>
        <w:t>ia (niemożność przewidzenia dokładnej liczby żywionych dzieci na cały okres realizacji zamówienia), ilości produktów wskazane w załączniku nr 3 są orientacyjne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i mogą się zmienić w przypadku zmiany liczby żywionych dzieci. Zamawiający zastrzega sobie prawo</w:t>
      </w:r>
      <w:r>
        <w:rPr>
          <w:rFonts w:cs="Arial"/>
          <w:szCs w:val="24"/>
        </w:rPr>
        <w:t xml:space="preserve"> do niewykorzystania pełnego limitu ilościowego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i wartościowego przedmiotu zamówienia, bez prawa roszczeń z tego tytułu przez Wykonawcę.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 xml:space="preserve">Miejscem realizacji dostaw przedmiotu zamówienia: Szkoła Podstawowa nr 12 im. K. </w:t>
      </w:r>
      <w:r>
        <w:rPr>
          <w:rFonts w:cs="Arial"/>
          <w:szCs w:val="24"/>
        </w:rPr>
        <w:t>Makuszyńskiego</w:t>
      </w:r>
      <w:r>
        <w:rPr>
          <w:rFonts w:cs="Arial"/>
          <w:szCs w:val="24"/>
        </w:rPr>
        <w:t xml:space="preserve"> w Piotrkowie Trybunalsk</w:t>
      </w:r>
      <w:r>
        <w:rPr>
          <w:rFonts w:cs="Arial"/>
          <w:szCs w:val="24"/>
        </w:rPr>
        <w:t>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:rsidR="00000000" w:rsidRDefault="00725AB6">
      <w:pPr>
        <w:numPr>
          <w:ilvl w:val="0"/>
          <w:numId w:val="2"/>
        </w:numPr>
        <w:spacing w:after="0"/>
        <w:jc w:val="both"/>
      </w:pPr>
      <w:r>
        <w:rPr>
          <w:rFonts w:cs="Arial"/>
          <w:szCs w:val="24"/>
        </w:rPr>
        <w:t>Wykonawca dostarczać będzie przedmiot zamówienia 2 razy w tygodniu,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 xml:space="preserve">w godzinach </w:t>
      </w:r>
      <w:r>
        <w:rPr>
          <w:rFonts w:cs="Arial"/>
          <w:szCs w:val="24"/>
        </w:rPr>
        <w:t>0</w:t>
      </w:r>
      <w:r>
        <w:rPr>
          <w:rFonts w:cs="Arial"/>
          <w:szCs w:val="24"/>
        </w:rPr>
        <w:t>7.00- 09.00 pod wskazany w pkt. 3 adres Zamawiającego.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Dostawy</w:t>
      </w:r>
      <w:r>
        <w:rPr>
          <w:rFonts w:cs="Arial"/>
          <w:szCs w:val="24"/>
        </w:rPr>
        <w:t xml:space="preserve"> odbywać się będą transportem Wykonawcy wraz z rozładunkiem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 xml:space="preserve"> i wstawieniem do pomieszczeń wskazanych przez Zamawiającego,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bez obciążania z tego tytułu dodatkowymi kosztami Zamawiającego.</w:t>
      </w:r>
    </w:p>
    <w:p w:rsidR="00000000" w:rsidRDefault="00725AB6" w:rsidP="001C2A88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 xml:space="preserve">lub na </w:t>
      </w:r>
      <w:r>
        <w:rPr>
          <w:rFonts w:cs="Arial"/>
          <w:szCs w:val="24"/>
        </w:rPr>
        <w:t>adres poczty e-mail z minimum jednodniowym wyprzedzeniem.</w:t>
      </w:r>
    </w:p>
    <w:p w:rsidR="00000000" w:rsidRDefault="00725AB6" w:rsidP="001C2A88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dostarczy artykuły żywnościowe zgodnie ze zgłoszonym zapotrzebowaniem.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Dostawy będą realizowane w dniu określonym w zamówieniu.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z zakresu przedmiotu zamówienia: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</w:t>
      </w:r>
      <w:r>
        <w:rPr>
          <w:rFonts w:cs="Arial"/>
          <w:szCs w:val="24"/>
        </w:rPr>
        <w:t>ien być wytworzony zgodnie z ustawą z dnia 25 sierpnia 2006 roku o bezpieczeństwie żywności i żywienia (Dz. U. z 2020 roku poz. 2021) oraz rozporządzeniami wydanymi na jej podstawie;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produkt winien odpowiadać normom jakościowym GHP, GMP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 xml:space="preserve"> lub systemowi</w:t>
      </w:r>
      <w:r>
        <w:rPr>
          <w:rFonts w:cs="Arial"/>
          <w:szCs w:val="24"/>
        </w:rPr>
        <w:t xml:space="preserve"> HACCP, </w:t>
      </w:r>
      <w:r>
        <w:rPr>
          <w:rFonts w:cs="Arial"/>
          <w:szCs w:val="24"/>
        </w:rPr>
        <w:t>zwłaszcza:</w:t>
      </w:r>
    </w:p>
    <w:p w:rsidR="00000000" w:rsidRDefault="00725AB6">
      <w:pPr>
        <w:numPr>
          <w:ilvl w:val="2"/>
          <w:numId w:val="4"/>
        </w:numPr>
        <w:overflowPunct w:val="0"/>
        <w:spacing w:after="0"/>
      </w:pPr>
      <w:r>
        <w:rPr>
          <w:rFonts w:cs="Arial"/>
          <w:szCs w:val="24"/>
        </w:rPr>
        <w:t xml:space="preserve">powinien posiadać </w:t>
      </w:r>
      <w:r>
        <w:rPr>
          <w:rFonts w:cs="Arial"/>
          <w:szCs w:val="24"/>
        </w:rPr>
        <w:t>odpowiednie oznakowanie, między innymi datę minimalnej trwałości i termin przydatności do spożycia,</w:t>
      </w:r>
    </w:p>
    <w:p w:rsidR="00000000" w:rsidRDefault="00725AB6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725AB6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</w:t>
      </w:r>
      <w:r>
        <w:rPr>
          <w:sz w:val="24"/>
          <w:szCs w:val="24"/>
        </w:rPr>
        <w:t>zas transportu i warunki sanitarne pojazdu,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każdy dostarczony produkt winien być I klasy, zgodny z Polską Normą;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Zamawiający ma prawo sprawdzić podczas odbioru przedmiot zamówienia pod względem jakości i ilości produktów</w:t>
      </w:r>
      <w:r>
        <w:rPr>
          <w:rFonts w:cs="Arial"/>
          <w:szCs w:val="24"/>
        </w:rPr>
        <w:t>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dostarczane artykuły żywnościowe b</w:t>
      </w:r>
      <w:r>
        <w:rPr>
          <w:rFonts w:cs="Arial"/>
          <w:szCs w:val="24"/>
        </w:rPr>
        <w:t>ędą odpowiednio zapakowane,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aby nie uległy zniszczeniu podczas transportu;</w:t>
      </w:r>
    </w:p>
    <w:p w:rsidR="00000000" w:rsidRDefault="00725AB6">
      <w:pPr>
        <w:numPr>
          <w:ilvl w:val="1"/>
          <w:numId w:val="2"/>
        </w:numPr>
        <w:spacing w:after="0"/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</w:t>
      </w:r>
      <w:r>
        <w:rPr>
          <w:rFonts w:cs="Arial"/>
          <w:szCs w:val="24"/>
        </w:rPr>
        <w:t>ego w formularzu cenowym.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Zamawiający odmówi przyjęcia dostawy w przypadku: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stwierdzenia nieświeżości dostarczonego artykułu;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innego asortymentu niż zamówiony;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artykułów w terminie nieuzgodnionym z Zamawiającym;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dostarczenia ilośc</w:t>
      </w:r>
      <w:r>
        <w:rPr>
          <w:rFonts w:cs="Arial"/>
          <w:szCs w:val="24"/>
        </w:rPr>
        <w:t>i artykułów niezgodnych z zamówieniem.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Wymagania stawiane Wykonawcy: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całokształt, w tym za przebieg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oraz terminowe wykonanie zamówienia;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odpowiedzialny jest za jakość dostaw, zgodność z wymaganiami jakościowymi ok</w:t>
      </w:r>
      <w:r>
        <w:rPr>
          <w:rFonts w:cs="Arial"/>
          <w:szCs w:val="24"/>
        </w:rPr>
        <w:t>reślonymi dla przedmiotu zamówienia;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zapewni należytą staranność przy realizacji zamówienia, rozumianą jako staranność profesjonalną w działalności objętej przedmiotem zamówienia;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cs="Arial"/>
          <w:szCs w:val="24"/>
        </w:rPr>
        <w:t>Wykonawca wyda przedmiot zamówienia zgodnie ze zgłoszonym zapotrze</w:t>
      </w:r>
      <w:r>
        <w:rPr>
          <w:rFonts w:cs="Arial"/>
          <w:szCs w:val="24"/>
        </w:rPr>
        <w:t>bowaniem ilościowym;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</w:t>
      </w:r>
      <w:r w:rsidR="001C2A88">
        <w:rPr>
          <w:rFonts w:cs="Arial"/>
          <w:szCs w:val="24"/>
        </w:rPr>
        <w:t xml:space="preserve"> Zamawiającego, Wykonawca okaże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w stosunku do każdego produktu od</w:t>
      </w:r>
      <w:r w:rsidR="001C2A88">
        <w:rPr>
          <w:rFonts w:cs="Arial"/>
          <w:szCs w:val="24"/>
        </w:rPr>
        <w:t>powiednie certyfikaty zgodności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z Polską Normą lub normami europejskimi;</w:t>
      </w:r>
    </w:p>
    <w:p w:rsidR="00000000" w:rsidRDefault="00725AB6">
      <w:pPr>
        <w:numPr>
          <w:ilvl w:val="1"/>
          <w:numId w:val="2"/>
        </w:numPr>
        <w:overflowPunct w:val="0"/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</w:t>
      </w:r>
      <w:r>
        <w:rPr>
          <w:rFonts w:cs="Arial"/>
          <w:szCs w:val="24"/>
        </w:rPr>
        <w:t>b adresu poczty elektronicznej.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</w:t>
      </w:r>
      <w:r>
        <w:rPr>
          <w:rFonts w:cs="Arial"/>
          <w:szCs w:val="24"/>
        </w:rPr>
        <w:t xml:space="preserve"> żywnościowych, Zamawiający niezwłocznie po ich wykryciu powiadomi Wykonawcę o tym fakcie w formie pisemnej pocztą e-mail Wykonawcę.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 xml:space="preserve">Wykonawca zobowiązany jest do wymiany wadliwego artykułu żywnościowego na wolny od wad  lub dostarczenia brakującej ilości </w:t>
      </w:r>
      <w:r>
        <w:rPr>
          <w:rFonts w:cs="Arial"/>
          <w:szCs w:val="24"/>
        </w:rPr>
        <w:t>artykułów w terminie 1 godziny od zgłoszenia reklamacji.</w:t>
      </w:r>
    </w:p>
    <w:p w:rsidR="00000000" w:rsidRDefault="00725AB6">
      <w:pPr>
        <w:numPr>
          <w:ilvl w:val="0"/>
          <w:numId w:val="2"/>
        </w:numPr>
        <w:spacing w:after="0"/>
      </w:pPr>
      <w:r>
        <w:rPr>
          <w:rFonts w:cs="Arial"/>
          <w:szCs w:val="24"/>
        </w:rPr>
        <w:t>W przypadku dostaw specjalnych maksymalny czas dostawy nie może być dłuższy niż 2 godziny od złożenia zamówienia. Poprzez dostawy specjalne rozumie się dostawy produktów których na daną chwilę zabrak</w:t>
      </w:r>
      <w:r>
        <w:rPr>
          <w:rFonts w:cs="Arial"/>
          <w:szCs w:val="24"/>
        </w:rPr>
        <w:t>ło a są niezbędne na dany dzień.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Wykonawca po dokonaniu dostawy będzie każdor</w:t>
      </w:r>
      <w:r>
        <w:rPr>
          <w:rFonts w:cs="Arial"/>
          <w:szCs w:val="24"/>
        </w:rPr>
        <w:t>azowo wystawiał fakturę.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Każda faktura będzie zawierała wykaz dostarczonych produktów.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</w:t>
      </w:r>
      <w:r>
        <w:rPr>
          <w:rFonts w:cs="Arial"/>
          <w:szCs w:val="24"/>
        </w:rPr>
        <w:t>ywnościowe, w drodze przelewu z konta Zamawiającego na konto Wykonawcy.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Dniem zapłaty jest dzień obciążenia rachunku bankowego Zamawiającego.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Zamawiający nie ponosi odpowiedzialności za szkody wyrządzone przez Wykonawcę podczas wykonywania przedmiotu zamów</w:t>
      </w:r>
      <w:r>
        <w:rPr>
          <w:rFonts w:cs="Arial"/>
          <w:szCs w:val="24"/>
        </w:rPr>
        <w:t>ienia.</w:t>
      </w:r>
    </w:p>
    <w:p w:rsidR="00000000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t>Każdy Wykonawca w prowadzonym postępowaniu może złożyć tylko jedną ofertę.</w:t>
      </w:r>
    </w:p>
    <w:p w:rsidR="00725AB6" w:rsidRDefault="00725AB6">
      <w:pPr>
        <w:numPr>
          <w:ilvl w:val="0"/>
          <w:numId w:val="2"/>
        </w:numPr>
        <w:overflowPunct w:val="0"/>
        <w:spacing w:after="0"/>
      </w:pPr>
      <w:r>
        <w:rPr>
          <w:rFonts w:cs="Arial"/>
          <w:szCs w:val="24"/>
        </w:rPr>
        <w:lastRenderedPageBreak/>
        <w:t>Wykonawca zobowiązany jest zrealizować zamówienie na zasadach</w:t>
      </w:r>
      <w:r w:rsidR="001C2A88">
        <w:rPr>
          <w:rFonts w:cs="Arial"/>
          <w:szCs w:val="24"/>
        </w:rPr>
        <w:br/>
      </w:r>
      <w:r>
        <w:rPr>
          <w:rFonts w:cs="Arial"/>
          <w:szCs w:val="24"/>
        </w:rPr>
        <w:t>i warunkach opisanych we wzorze umowy stanowiącym załącznik nr 4</w:t>
      </w:r>
      <w:r w:rsidR="001C2A88">
        <w:rPr>
          <w:rFonts w:cs="Arial"/>
          <w:szCs w:val="24"/>
        </w:rPr>
        <w:br/>
      </w:r>
      <w:bookmarkStart w:id="0" w:name="_GoBack"/>
      <w:bookmarkEnd w:id="0"/>
      <w:r>
        <w:rPr>
          <w:rFonts w:cs="Arial"/>
          <w:szCs w:val="24"/>
        </w:rPr>
        <w:t>do zapytania ofertowego.</w:t>
      </w:r>
    </w:p>
    <w:sectPr w:rsidR="00725AB6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88"/>
    <w:rsid w:val="001C2A88"/>
    <w:rsid w:val="0072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8568B7-C068-4049-A119-0A593029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A88"/>
    <w:pPr>
      <w:suppressAutoHyphens/>
      <w:spacing w:after="200" w:line="360" w:lineRule="auto"/>
    </w:pPr>
    <w:rPr>
      <w:rFonts w:ascii="Arial" w:eastAsia="Calibri" w:hAnsi="Arial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1C2A88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spacing w:line="276" w:lineRule="auto"/>
      <w:ind w:left="720"/>
    </w:pPr>
    <w:rPr>
      <w:rFonts w:cs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2023-08-15T19:29:00Z</dcterms:created>
  <dcterms:modified xsi:type="dcterms:W3CDTF">2023-08-15T19:29:00Z</dcterms:modified>
</cp:coreProperties>
</file>