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42F2D" w:rsidP="00C77768">
      <w:r>
        <w:t>Załącznik nr 4 do Zapytania ofertowego</w:t>
      </w:r>
    </w:p>
    <w:p w:rsidR="00000000" w:rsidRDefault="00442F2D" w:rsidP="00C77768">
      <w:r>
        <w:rPr>
          <w:rFonts w:eastAsia="Calibri"/>
        </w:rPr>
        <w:t>U</w:t>
      </w:r>
      <w:r w:rsidR="00C77768">
        <w:rPr>
          <w:rFonts w:eastAsia="Calibri"/>
        </w:rPr>
        <w:t>mowa</w:t>
      </w:r>
      <w:r>
        <w:rPr>
          <w:rFonts w:eastAsia="Calibri"/>
        </w:rPr>
        <w:t xml:space="preserve"> nr…………….</w:t>
      </w:r>
    </w:p>
    <w:p w:rsidR="00000000" w:rsidRDefault="00442F2D">
      <w:pPr>
        <w:spacing w:after="567"/>
      </w:pPr>
      <w:r>
        <w:rPr>
          <w:rFonts w:eastAsia="Calibri" w:cs="Arial"/>
          <w:szCs w:val="24"/>
        </w:rPr>
        <w:t>-</w:t>
      </w:r>
      <w:r w:rsidR="00C77768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wzór-</w:t>
      </w:r>
    </w:p>
    <w:p w:rsidR="00000000" w:rsidRDefault="00C77768" w:rsidP="00C77768">
      <w:pPr>
        <w:tabs>
          <w:tab w:val="left" w:leader="dot" w:pos="1701"/>
        </w:tabs>
      </w:pPr>
      <w:r>
        <w:rPr>
          <w:rFonts w:eastAsia="Calibri" w:cs="Arial"/>
          <w:szCs w:val="24"/>
        </w:rPr>
        <w:t xml:space="preserve">W dniu </w:t>
      </w:r>
      <w:r>
        <w:rPr>
          <w:rFonts w:eastAsia="Calibri" w:cs="Arial"/>
          <w:szCs w:val="24"/>
        </w:rPr>
        <w:tab/>
      </w:r>
      <w:r w:rsidR="00442F2D">
        <w:rPr>
          <w:rFonts w:eastAsia="Calibri" w:cs="Arial"/>
          <w:szCs w:val="24"/>
        </w:rPr>
        <w:t>roku w Piotrkowie Trybunalskim, pomiędzy:</w:t>
      </w:r>
    </w:p>
    <w:p w:rsidR="00000000" w:rsidRDefault="00C77768" w:rsidP="00C77768">
      <w:pPr>
        <w:tabs>
          <w:tab w:val="left" w:leader="dot" w:pos="8789"/>
        </w:tabs>
      </w:pPr>
      <w:r>
        <w:rPr>
          <w:rFonts w:cs="Arial"/>
          <w:color w:val="303030"/>
          <w:szCs w:val="24"/>
        </w:rPr>
        <w:tab/>
      </w:r>
    </w:p>
    <w:p w:rsidR="00C77768" w:rsidRDefault="00C77768" w:rsidP="00C77768">
      <w:pPr>
        <w:tabs>
          <w:tab w:val="left" w:leader="dot" w:pos="8789"/>
        </w:tabs>
      </w:pPr>
      <w:r>
        <w:rPr>
          <w:rFonts w:cs="Arial"/>
          <w:color w:val="303030"/>
          <w:szCs w:val="24"/>
        </w:rPr>
        <w:tab/>
      </w:r>
    </w:p>
    <w:p w:rsidR="00000000" w:rsidRDefault="00442F2D">
      <w:r>
        <w:rPr>
          <w:rFonts w:eastAsia="Calibri" w:cs="Arial"/>
          <w:szCs w:val="24"/>
        </w:rPr>
        <w:t>zwanym dalej Zamawiającym,</w:t>
      </w:r>
    </w:p>
    <w:p w:rsidR="00000000" w:rsidRDefault="00442F2D">
      <w:r>
        <w:rPr>
          <w:rFonts w:eastAsia="Calibri" w:cs="Arial"/>
          <w:szCs w:val="24"/>
        </w:rPr>
        <w:t>a</w:t>
      </w:r>
    </w:p>
    <w:p w:rsidR="00C77768" w:rsidRDefault="00C77768" w:rsidP="00C77768">
      <w:pPr>
        <w:tabs>
          <w:tab w:val="left" w:leader="dot" w:pos="8789"/>
        </w:tabs>
      </w:pPr>
      <w:r>
        <w:rPr>
          <w:rFonts w:cs="Arial"/>
          <w:color w:val="303030"/>
          <w:szCs w:val="24"/>
        </w:rPr>
        <w:tab/>
      </w:r>
    </w:p>
    <w:p w:rsidR="00C77768" w:rsidRDefault="00C77768" w:rsidP="00C77768">
      <w:pPr>
        <w:tabs>
          <w:tab w:val="left" w:leader="dot" w:pos="8789"/>
        </w:tabs>
      </w:pPr>
      <w:r>
        <w:rPr>
          <w:rFonts w:cs="Arial"/>
          <w:color w:val="303030"/>
          <w:szCs w:val="24"/>
        </w:rPr>
        <w:tab/>
      </w:r>
    </w:p>
    <w:p w:rsidR="00000000" w:rsidRDefault="00442F2D">
      <w:pPr>
        <w:widowControl w:val="0"/>
      </w:pPr>
      <w:r>
        <w:rPr>
          <w:rFonts w:eastAsia="Calibri" w:cs="Arial"/>
          <w:szCs w:val="24"/>
        </w:rPr>
        <w:t>zwanym dalej Wykonawcą,</w:t>
      </w:r>
    </w:p>
    <w:p w:rsidR="00000000" w:rsidRDefault="00442F2D">
      <w:pPr>
        <w:spacing w:after="283"/>
      </w:pPr>
      <w:r>
        <w:rPr>
          <w:rFonts w:eastAsia="Calibri" w:cs="Arial"/>
          <w:szCs w:val="24"/>
        </w:rPr>
        <w:t>na podstawie dokonanego przez Zamawiającego wyboru oferty</w:t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, </w:t>
      </w:r>
      <w:r>
        <w:rPr>
          <w:rFonts w:cs="Arial"/>
          <w:szCs w:val="24"/>
        </w:rPr>
        <w:t>zawarto umowę</w:t>
      </w:r>
      <w:r w:rsidR="00C77768">
        <w:rPr>
          <w:rFonts w:cs="Arial"/>
          <w:szCs w:val="24"/>
        </w:rPr>
        <w:br/>
      </w:r>
      <w:r>
        <w:rPr>
          <w:rFonts w:cs="Arial"/>
          <w:szCs w:val="24"/>
        </w:rPr>
        <w:t>na podstawie art. 2 ust 1 pkt 1) ustawy z dnia 11 września 2019 r., Prawo zamówień publicznych (</w:t>
      </w:r>
      <w:proofErr w:type="spellStart"/>
      <w:r>
        <w:rPr>
          <w:rFonts w:cs="Arial"/>
          <w:color w:val="000000"/>
          <w:szCs w:val="24"/>
        </w:rPr>
        <w:t>t.j</w:t>
      </w:r>
      <w:proofErr w:type="spellEnd"/>
      <w:r>
        <w:rPr>
          <w:rFonts w:cs="Arial"/>
          <w:color w:val="000000"/>
          <w:szCs w:val="24"/>
        </w:rPr>
        <w:t>. Dz. U. z 2022 r.</w:t>
      </w:r>
      <w:r>
        <w:rPr>
          <w:rFonts w:cs="Arial"/>
          <w:color w:val="000000"/>
          <w:szCs w:val="24"/>
        </w:rPr>
        <w:t xml:space="preserve"> poz. 1710 ze zm.;</w:t>
      </w:r>
      <w:r>
        <w:rPr>
          <w:rFonts w:cs="Arial"/>
          <w:szCs w:val="24"/>
        </w:rPr>
        <w:t xml:space="preserve"> z 2023 r. poz. 412 ze zm.</w:t>
      </w:r>
      <w:r>
        <w:rPr>
          <w:rFonts w:cs="Arial"/>
          <w:color w:val="000000"/>
          <w:szCs w:val="24"/>
        </w:rPr>
        <w:t xml:space="preserve">) </w:t>
      </w:r>
      <w:r>
        <w:rPr>
          <w:rFonts w:cs="Arial"/>
          <w:szCs w:val="24"/>
        </w:rPr>
        <w:t>przepisy Prawa zamówień publicznych nie mają zastosowania, o następującej treści:</w:t>
      </w:r>
    </w:p>
    <w:p w:rsidR="00000000" w:rsidRDefault="00442F2D">
      <w:r>
        <w:rPr>
          <w:rFonts w:cs="Arial"/>
          <w:szCs w:val="24"/>
        </w:rPr>
        <w:t>§1</w:t>
      </w:r>
    </w:p>
    <w:p w:rsidR="00000000" w:rsidRDefault="00442F2D" w:rsidP="00C77768">
      <w:pPr>
        <w:widowControl w:val="0"/>
        <w:numPr>
          <w:ilvl w:val="0"/>
          <w:numId w:val="19"/>
        </w:numPr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 xml:space="preserve">Przedmiotem umowy są sukcesywne dostawy </w:t>
      </w:r>
      <w:r>
        <w:rPr>
          <w:rFonts w:cs="Arial"/>
          <w:b/>
          <w:bCs/>
          <w:szCs w:val="24"/>
        </w:rPr>
        <w:t>owoców i warzyw świeżych</w:t>
      </w:r>
      <w:r>
        <w:rPr>
          <w:rFonts w:cs="Arial"/>
        </w:rPr>
        <w:t xml:space="preserve"> </w:t>
      </w:r>
      <w:r>
        <w:rPr>
          <w:rFonts w:eastAsia="Lucida Sans Unicode" w:cs="Arial"/>
          <w:color w:val="000000"/>
          <w:szCs w:val="24"/>
          <w:lang w:eastAsia="en-US" w:bidi="en-US"/>
        </w:rPr>
        <w:t>według asortymentu i ilości określonych w załączniku nr 1 do</w:t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 umowy - pakiecie asortymentowo-cenowym zgodnie z ofertą Wykonawcy z dnia …................</w:t>
      </w:r>
    </w:p>
    <w:p w:rsidR="00000000" w:rsidRDefault="00442F2D" w:rsidP="00C77768">
      <w:pPr>
        <w:widowControl w:val="0"/>
        <w:numPr>
          <w:ilvl w:val="0"/>
          <w:numId w:val="19"/>
        </w:numPr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>Wykonawca oświadcza, że przedmiot umowy posiada wszelkie niezbędne certyfikaty/atesty właściwych urzędów.</w:t>
      </w:r>
    </w:p>
    <w:p w:rsidR="00000000" w:rsidRDefault="00442F2D" w:rsidP="00C77768">
      <w:pPr>
        <w:widowControl w:val="0"/>
        <w:numPr>
          <w:ilvl w:val="0"/>
          <w:numId w:val="19"/>
        </w:numPr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>Wykonawca gwarantuje dobrą jakość dostarczonego przedmiotu</w:t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 umowy.</w:t>
      </w:r>
    </w:p>
    <w:p w:rsidR="00000000" w:rsidRDefault="00442F2D" w:rsidP="00C77768">
      <w:pPr>
        <w:widowControl w:val="0"/>
        <w:numPr>
          <w:ilvl w:val="0"/>
          <w:numId w:val="19"/>
        </w:numPr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>Dostarczone artykuły będące przedmiotem umowy muszą mieć aktualną datę ważności.</w:t>
      </w:r>
    </w:p>
    <w:p w:rsidR="00000000" w:rsidRDefault="00442F2D" w:rsidP="00C77768">
      <w:pPr>
        <w:widowControl w:val="0"/>
        <w:numPr>
          <w:ilvl w:val="0"/>
          <w:numId w:val="19"/>
        </w:numPr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>Zamawiający zastrzega sobie prawo do niewykorzystania pełnego limitu ilościowego i wartościowego przedmiotu umowy bez prawa do roszczeń z tego tytułu przez Wykonawcę.</w:t>
      </w:r>
    </w:p>
    <w:p w:rsidR="00C77768" w:rsidRDefault="00442F2D" w:rsidP="00C77768">
      <w:pPr>
        <w:widowControl w:val="0"/>
        <w:numPr>
          <w:ilvl w:val="0"/>
          <w:numId w:val="19"/>
        </w:numPr>
        <w:spacing w:after="283"/>
        <w:ind w:left="426"/>
        <w:rPr>
          <w:rFonts w:eastAsia="Lucida Sans Unicode" w:cs="Arial"/>
          <w:color w:val="000000"/>
          <w:szCs w:val="24"/>
          <w:lang w:eastAsia="en-US" w:bidi="en-US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Zamawiający dopuszcza prawo dokonywania zmian co do ilości w ramach asortymentu wymienionego w załączniku nr 1 do umowy – pakiecie asortymentowo-cenowym w zależności od rzeczywistych potrzeb. Zmiany mogą być dokonywane w ramach wartości brutto zawartej umo</w:t>
      </w:r>
      <w:r>
        <w:rPr>
          <w:rFonts w:eastAsia="Lucida Sans Unicode" w:cs="Arial"/>
          <w:color w:val="000000"/>
          <w:szCs w:val="24"/>
          <w:lang w:eastAsia="en-US" w:bidi="en-US"/>
        </w:rPr>
        <w:t>wy.</w:t>
      </w:r>
    </w:p>
    <w:p w:rsidR="00000000" w:rsidRDefault="00C77768" w:rsidP="00C77768">
      <w:pPr>
        <w:widowControl w:val="0"/>
        <w:spacing w:after="283"/>
        <w:ind w:left="142"/>
      </w:pPr>
      <w:r>
        <w:rPr>
          <w:rFonts w:eastAsia="Lucida Sans Unicode" w:cs="Arial"/>
          <w:color w:val="000000"/>
          <w:szCs w:val="24"/>
          <w:lang w:eastAsia="en-US" w:bidi="en-US"/>
        </w:rPr>
        <w:br w:type="page"/>
      </w:r>
      <w:r w:rsidR="00442F2D">
        <w:rPr>
          <w:rFonts w:eastAsia="Lucida Sans Unicode" w:cs="Arial"/>
          <w:color w:val="000000"/>
          <w:szCs w:val="24"/>
          <w:lang w:eastAsia="en-US" w:bidi="en-US"/>
        </w:rPr>
        <w:lastRenderedPageBreak/>
        <w:t>§2</w:t>
      </w:r>
    </w:p>
    <w:p w:rsidR="00000000" w:rsidRDefault="00442F2D" w:rsidP="00C77768">
      <w:pPr>
        <w:widowControl w:val="0"/>
        <w:numPr>
          <w:ilvl w:val="0"/>
          <w:numId w:val="6"/>
        </w:numPr>
        <w:tabs>
          <w:tab w:val="clear" w:pos="0"/>
        </w:tabs>
        <w:ind w:left="567" w:hanging="567"/>
      </w:pPr>
      <w:r>
        <w:rPr>
          <w:rFonts w:eastAsia="Lucida Sans Unicode" w:cs="Arial"/>
          <w:color w:val="000000"/>
          <w:szCs w:val="24"/>
          <w:lang w:eastAsia="en-US" w:bidi="en-US"/>
        </w:rPr>
        <w:t>Wykonawca zobowiązuje się dostarczyć wymieniony w § 1 ust. 1 asortyment w uzgodnionym terminie, pod wskazany poniżej adres:</w:t>
      </w:r>
    </w:p>
    <w:p w:rsidR="00000000" w:rsidRDefault="00442F2D" w:rsidP="00C77768">
      <w:pPr>
        <w:pStyle w:val="Default"/>
        <w:spacing w:line="360" w:lineRule="auto"/>
        <w:ind w:left="567" w:hanging="567"/>
      </w:pPr>
      <w:r>
        <w:rPr>
          <w:rFonts w:ascii="Arial" w:hAnsi="Arial" w:cs="Arial"/>
        </w:rPr>
        <w:t>Szkoła Podstawowa nr 12 im. K. Makuszyńskiego</w:t>
      </w:r>
    </w:p>
    <w:p w:rsidR="00000000" w:rsidRDefault="00442F2D" w:rsidP="00C77768">
      <w:pPr>
        <w:pStyle w:val="Akapitzlist"/>
        <w:spacing w:after="0" w:line="360" w:lineRule="auto"/>
        <w:ind w:left="567" w:hanging="567"/>
      </w:pPr>
      <w:r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000000" w:rsidRDefault="00442F2D" w:rsidP="00C77768">
      <w:pPr>
        <w:pStyle w:val="Akapitzlist"/>
        <w:spacing w:after="0" w:line="360" w:lineRule="auto"/>
        <w:ind w:left="567" w:hanging="567"/>
      </w:pPr>
      <w:r>
        <w:rPr>
          <w:rFonts w:ascii="Arial" w:hAnsi="Arial" w:cs="Arial"/>
          <w:sz w:val="24"/>
          <w:szCs w:val="24"/>
        </w:rPr>
        <w:t>97-300 Piotrków Trybunalski</w:t>
      </w:r>
    </w:p>
    <w:p w:rsidR="00000000" w:rsidRDefault="00442F2D" w:rsidP="00C77768">
      <w:pPr>
        <w:widowControl w:val="0"/>
        <w:numPr>
          <w:ilvl w:val="0"/>
          <w:numId w:val="6"/>
        </w:numPr>
        <w:tabs>
          <w:tab w:val="clear" w:pos="0"/>
        </w:tabs>
        <w:ind w:left="567" w:hanging="567"/>
      </w:pPr>
      <w:r>
        <w:rPr>
          <w:rFonts w:eastAsia="Lucida Sans Unicode" w:cs="Arial"/>
          <w:color w:val="000000"/>
          <w:szCs w:val="24"/>
          <w:lang w:eastAsia="en-US" w:bidi="en-US"/>
        </w:rPr>
        <w:t>Wykonawca w zaproponowanych cenach</w:t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 jednostkowych uwzględnił wszystkie koszty związane z transportem przedmiotu umowy oraz wniesieniem dostarczonych towarów do pomieszczenia wskazanego przez pracowników Zamawiającego.</w:t>
      </w:r>
    </w:p>
    <w:p w:rsidR="00000000" w:rsidRDefault="00442F2D" w:rsidP="00C77768">
      <w:pPr>
        <w:widowControl w:val="0"/>
        <w:numPr>
          <w:ilvl w:val="0"/>
          <w:numId w:val="6"/>
        </w:numPr>
        <w:tabs>
          <w:tab w:val="clear" w:pos="0"/>
        </w:tabs>
        <w:ind w:left="567" w:hanging="567"/>
      </w:pPr>
      <w:r>
        <w:rPr>
          <w:rFonts w:eastAsia="Lucida Sans Unicode" w:cs="Arial"/>
          <w:color w:val="000000"/>
          <w:szCs w:val="24"/>
          <w:lang w:eastAsia="en-US" w:bidi="en-US"/>
        </w:rPr>
        <w:t>Ilości i asortyment zamawianych artykułów, będą każdorazowo uzgadniane na</w:t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 podstawie zgłoszeń Zamawiającego, złożonych na podane w ofercie przez Wykonawcę numery telefonów, faksu lub adres poczty elektronicznej, z minimum jednodniowym wyprzedzeniem.</w:t>
      </w:r>
    </w:p>
    <w:p w:rsidR="00000000" w:rsidRDefault="00442F2D" w:rsidP="00C77768">
      <w:pPr>
        <w:widowControl w:val="0"/>
        <w:numPr>
          <w:ilvl w:val="0"/>
          <w:numId w:val="6"/>
        </w:numPr>
        <w:tabs>
          <w:tab w:val="clear" w:pos="0"/>
        </w:tabs>
        <w:ind w:left="567" w:hanging="567"/>
      </w:pPr>
      <w:r>
        <w:rPr>
          <w:rFonts w:eastAsia="Lucida Sans Unicode" w:cs="Arial"/>
          <w:color w:val="000000"/>
          <w:szCs w:val="24"/>
          <w:lang w:eastAsia="en-US" w:bidi="en-US"/>
        </w:rPr>
        <w:t>Dostawy będą realizowane w dniu określonym w zamówieniu.</w:t>
      </w:r>
    </w:p>
    <w:p w:rsidR="00000000" w:rsidRDefault="00442F2D" w:rsidP="00C77768">
      <w:pPr>
        <w:widowControl w:val="0"/>
        <w:numPr>
          <w:ilvl w:val="0"/>
          <w:numId w:val="6"/>
        </w:numPr>
        <w:tabs>
          <w:tab w:val="clear" w:pos="0"/>
        </w:tabs>
        <w:ind w:left="567" w:hanging="567"/>
      </w:pPr>
      <w:r>
        <w:rPr>
          <w:rFonts w:eastAsia="Lucida Sans Unicode" w:cs="Arial"/>
          <w:color w:val="000000"/>
          <w:szCs w:val="24"/>
          <w:lang w:eastAsia="en-US" w:bidi="en-US"/>
        </w:rPr>
        <w:t>Wszelkie zmiany numerów</w:t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 telefonów, faksu lub adresu poczty elektronicznej Wykonawca niezwłocznie zgłasza Zamawiającemu na piśmie.</w:t>
      </w:r>
    </w:p>
    <w:p w:rsidR="00000000" w:rsidRPr="00C77768" w:rsidRDefault="00442F2D" w:rsidP="00C77768">
      <w:pPr>
        <w:widowControl w:val="0"/>
        <w:numPr>
          <w:ilvl w:val="0"/>
          <w:numId w:val="6"/>
        </w:numPr>
        <w:tabs>
          <w:tab w:val="clear" w:pos="0"/>
        </w:tabs>
        <w:ind w:left="567" w:hanging="567"/>
      </w:pPr>
      <w:r>
        <w:rPr>
          <w:rFonts w:eastAsia="Lucida Sans Unicode" w:cs="Arial"/>
          <w:color w:val="000000"/>
          <w:szCs w:val="24"/>
          <w:lang w:eastAsia="en-US" w:bidi="en-US"/>
        </w:rPr>
        <w:t>Ze strony Zamawiającego osobą upoważnioną do bezpośredniego kontaktu w zakresie dotyczącym realizacji umowy jest:</w:t>
      </w:r>
    </w:p>
    <w:p w:rsidR="00C77768" w:rsidRDefault="00C77768" w:rsidP="00C77768">
      <w:pPr>
        <w:widowControl w:val="0"/>
        <w:tabs>
          <w:tab w:val="left" w:leader="dot" w:pos="4253"/>
          <w:tab w:val="left" w:pos="5245"/>
          <w:tab w:val="left" w:leader="dot" w:pos="8789"/>
        </w:tabs>
        <w:ind w:left="567"/>
        <w:rPr>
          <w:rFonts w:cs="Arial"/>
          <w:szCs w:val="24"/>
        </w:rPr>
      </w:pPr>
      <w:r>
        <w:tab/>
      </w:r>
      <w:r w:rsidR="00442F2D">
        <w:rPr>
          <w:rFonts w:eastAsia="Lucida Sans Unicode" w:cs="Arial"/>
          <w:color w:val="000000"/>
          <w:szCs w:val="24"/>
          <w:lang w:eastAsia="en-US" w:bidi="en-US"/>
        </w:rPr>
        <w:t>t</w:t>
      </w:r>
      <w:r>
        <w:rPr>
          <w:rFonts w:cs="Arial"/>
          <w:szCs w:val="24"/>
        </w:rPr>
        <w:t>el.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00000" w:rsidRDefault="00442F2D" w:rsidP="00C77768">
      <w:pPr>
        <w:widowControl w:val="0"/>
        <w:numPr>
          <w:ilvl w:val="0"/>
          <w:numId w:val="6"/>
        </w:numPr>
        <w:ind w:left="426"/>
      </w:pPr>
      <w:r>
        <w:rPr>
          <w:rFonts w:cs="Arial"/>
          <w:szCs w:val="24"/>
        </w:rPr>
        <w:t xml:space="preserve">Ze strony Wykonawcy </w:t>
      </w:r>
      <w:r>
        <w:rPr>
          <w:rFonts w:eastAsia="Lucida Sans Unicode" w:cs="Arial"/>
          <w:color w:val="000000"/>
          <w:szCs w:val="24"/>
          <w:lang w:eastAsia="en-US" w:bidi="en-US"/>
        </w:rPr>
        <w:t>osobą upoważnioną do bezpośredniego kontaktu w zakresie dotyczącym realizacji umowy jest:</w:t>
      </w:r>
    </w:p>
    <w:p w:rsidR="00C77768" w:rsidRDefault="00C77768" w:rsidP="00C77768">
      <w:pPr>
        <w:widowControl w:val="0"/>
        <w:tabs>
          <w:tab w:val="left" w:leader="dot" w:pos="4253"/>
          <w:tab w:val="left" w:pos="5245"/>
          <w:tab w:val="left" w:leader="dot" w:pos="8789"/>
        </w:tabs>
        <w:ind w:left="567"/>
        <w:rPr>
          <w:rFonts w:cs="Arial"/>
          <w:szCs w:val="24"/>
        </w:rPr>
      </w:pPr>
      <w:r>
        <w:tab/>
      </w:r>
      <w:r>
        <w:rPr>
          <w:rFonts w:eastAsia="Lucida Sans Unicode" w:cs="Arial"/>
          <w:color w:val="000000"/>
          <w:szCs w:val="24"/>
          <w:lang w:eastAsia="en-US" w:bidi="en-US"/>
        </w:rPr>
        <w:t>t</w:t>
      </w:r>
      <w:r>
        <w:rPr>
          <w:rFonts w:cs="Arial"/>
          <w:szCs w:val="24"/>
        </w:rPr>
        <w:t>el.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00000" w:rsidRDefault="00442F2D" w:rsidP="00C77768">
      <w:pPr>
        <w:widowControl w:val="0"/>
        <w:numPr>
          <w:ilvl w:val="0"/>
          <w:numId w:val="6"/>
        </w:numPr>
        <w:tabs>
          <w:tab w:val="clear" w:pos="0"/>
        </w:tabs>
        <w:ind w:left="567" w:hanging="567"/>
      </w:pPr>
      <w:r>
        <w:rPr>
          <w:rFonts w:cs="Arial"/>
          <w:color w:val="000000"/>
          <w:szCs w:val="24"/>
        </w:rPr>
        <w:t xml:space="preserve">Wykonawca zobowiązuje się poinformować osobę, o której mowa </w:t>
      </w:r>
      <w:r>
        <w:rPr>
          <w:rFonts w:eastAsia="Lucida Sans Unicode" w:cs="Arial"/>
          <w:color w:val="000000"/>
          <w:szCs w:val="24"/>
          <w:lang w:eastAsia="en-US" w:bidi="en-US"/>
        </w:rPr>
        <w:t>§ 2 ust. 7</w:t>
      </w:r>
      <w:r w:rsidR="00C77768">
        <w:rPr>
          <w:rFonts w:eastAsia="Lucida Sans Unicode" w:cs="Arial"/>
          <w:color w:val="000000"/>
          <w:szCs w:val="24"/>
          <w:lang w:eastAsia="en-US" w:bidi="en-US"/>
        </w:rPr>
        <w:br/>
      </w:r>
      <w:r>
        <w:rPr>
          <w:rFonts w:eastAsia="Lucida Sans Unicode" w:cs="Arial"/>
          <w:color w:val="000000"/>
          <w:szCs w:val="24"/>
          <w:lang w:eastAsia="en-US" w:bidi="en-US"/>
        </w:rPr>
        <w:t>o powierzeniu jej danych osobowych (imienia i nazwiska) Zamawiającemu</w:t>
      </w:r>
      <w:r w:rsidR="00C77768">
        <w:rPr>
          <w:rFonts w:eastAsia="Lucida Sans Unicode" w:cs="Arial"/>
          <w:color w:val="000000"/>
          <w:szCs w:val="24"/>
          <w:lang w:eastAsia="en-US" w:bidi="en-US"/>
        </w:rPr>
        <w:br/>
      </w:r>
      <w:r>
        <w:rPr>
          <w:rFonts w:eastAsia="Lucida Sans Unicode" w:cs="Arial"/>
          <w:color w:val="000000"/>
          <w:szCs w:val="24"/>
          <w:lang w:eastAsia="en-US" w:bidi="en-US"/>
        </w:rPr>
        <w:t>i o przetwarzaniu tych danych (w szczególności poprzez przechowywanie</w:t>
      </w:r>
      <w:r w:rsidR="00C77768">
        <w:rPr>
          <w:rFonts w:eastAsia="Lucida Sans Unicode" w:cs="Arial"/>
          <w:color w:val="000000"/>
          <w:szCs w:val="24"/>
          <w:lang w:eastAsia="en-US" w:bidi="en-US"/>
        </w:rPr>
        <w:br/>
      </w:r>
      <w:r>
        <w:rPr>
          <w:rFonts w:eastAsia="Lucida Sans Unicode" w:cs="Arial"/>
          <w:color w:val="000000"/>
          <w:szCs w:val="24"/>
          <w:lang w:eastAsia="en-US" w:bidi="en-US"/>
        </w:rPr>
        <w:t>i utrwalanie) przez Zamawiającego w celu real</w:t>
      </w:r>
      <w:r>
        <w:rPr>
          <w:rFonts w:eastAsia="Lucida Sans Unicode" w:cs="Arial"/>
          <w:color w:val="000000"/>
          <w:szCs w:val="24"/>
          <w:lang w:eastAsia="en-US" w:bidi="en-US"/>
        </w:rPr>
        <w:t>izacji niniejszej umowy.</w:t>
      </w:r>
    </w:p>
    <w:p w:rsidR="00C77768" w:rsidRDefault="00442F2D" w:rsidP="00C77768">
      <w:pPr>
        <w:widowControl w:val="0"/>
        <w:numPr>
          <w:ilvl w:val="0"/>
          <w:numId w:val="6"/>
        </w:numPr>
        <w:tabs>
          <w:tab w:val="clear" w:pos="0"/>
        </w:tabs>
        <w:spacing w:after="283"/>
        <w:ind w:left="567" w:hanging="567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Wykonawca przy wykonywaniu umowy zobowiązany jest do stosowania wszelkich środków mających na celu zapobieganie rozprzestrzenianiu się</w:t>
      </w:r>
      <w:r w:rsidR="00C77768"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</w:rPr>
        <w:t xml:space="preserve">lub zarażeniu chorobami zalecanych przez właściwe organy państwowe lub samorządowe, jak również </w:t>
      </w:r>
      <w:r>
        <w:rPr>
          <w:rFonts w:cs="Arial"/>
          <w:color w:val="000000"/>
          <w:szCs w:val="24"/>
        </w:rPr>
        <w:t>zobowiązany jest do przestrzegania wszelkich przepisów prawa obowiązujących w tym zakresie.</w:t>
      </w:r>
    </w:p>
    <w:p w:rsidR="00000000" w:rsidRDefault="00C77768" w:rsidP="00C77768">
      <w:pPr>
        <w:widowControl w:val="0"/>
        <w:spacing w:after="283"/>
      </w:pPr>
      <w:r>
        <w:rPr>
          <w:rFonts w:cs="Arial"/>
          <w:color w:val="000000"/>
          <w:szCs w:val="24"/>
        </w:rPr>
        <w:br w:type="page"/>
      </w:r>
      <w:r w:rsidR="00442F2D">
        <w:rPr>
          <w:rFonts w:eastAsia="Lucida Sans Unicode" w:cs="Arial"/>
          <w:color w:val="000000"/>
          <w:szCs w:val="24"/>
          <w:lang w:eastAsia="en-US" w:bidi="en-US"/>
        </w:rPr>
        <w:lastRenderedPageBreak/>
        <w:t>§3</w:t>
      </w:r>
    </w:p>
    <w:p w:rsidR="00000000" w:rsidRDefault="00442F2D">
      <w:pPr>
        <w:widowControl w:val="0"/>
        <w:numPr>
          <w:ilvl w:val="0"/>
          <w:numId w:val="11"/>
        </w:numPr>
        <w:ind w:left="0" w:firstLine="0"/>
      </w:pPr>
      <w:r>
        <w:rPr>
          <w:rFonts w:eastAsia="Lucida Sans Unicode" w:cs="Arial"/>
          <w:color w:val="000000"/>
          <w:szCs w:val="24"/>
          <w:lang w:eastAsia="en-US" w:bidi="en-US"/>
        </w:rPr>
        <w:t>Wymagania w zakresie przedmiotu zamówienia:</w:t>
      </w:r>
    </w:p>
    <w:p w:rsidR="00000000" w:rsidRDefault="00442F2D" w:rsidP="00C77768">
      <w:pPr>
        <w:widowControl w:val="0"/>
        <w:numPr>
          <w:ilvl w:val="0"/>
          <w:numId w:val="3"/>
        </w:numPr>
        <w:tabs>
          <w:tab w:val="clear" w:pos="0"/>
        </w:tabs>
        <w:ind w:left="709" w:hanging="709"/>
      </w:pPr>
      <w:r>
        <w:rPr>
          <w:rFonts w:eastAsia="Lucida Sans Unicode" w:cs="Arial"/>
          <w:color w:val="000000"/>
          <w:szCs w:val="24"/>
          <w:lang w:eastAsia="en-US" w:bidi="en-US"/>
        </w:rPr>
        <w:t>każdy produkt wytworzony będzie zgodnie z ustawą z dnia 25 sierpnia 2006 roku o bezpieczeństwie żywności i żywienia (</w:t>
      </w:r>
      <w:r>
        <w:rPr>
          <w:rFonts w:eastAsia="Lucida Sans Unicode" w:cs="Arial"/>
          <w:color w:val="000000"/>
          <w:szCs w:val="24"/>
          <w:lang w:eastAsia="en-US" w:bidi="en-US"/>
        </w:rPr>
        <w:t>Dz. U. z 2020 roku poz. 2021) oraz rozporządzeniami wydanymi na jej podstawie;</w:t>
      </w:r>
    </w:p>
    <w:p w:rsidR="00000000" w:rsidRDefault="00442F2D" w:rsidP="00C77768">
      <w:pPr>
        <w:widowControl w:val="0"/>
        <w:numPr>
          <w:ilvl w:val="0"/>
          <w:numId w:val="3"/>
        </w:numPr>
        <w:tabs>
          <w:tab w:val="clear" w:pos="0"/>
        </w:tabs>
        <w:ind w:left="709" w:hanging="709"/>
      </w:pPr>
      <w:r>
        <w:rPr>
          <w:rFonts w:eastAsia="Lucida Sans Unicode" w:cs="Arial"/>
          <w:color w:val="000000"/>
          <w:szCs w:val="24"/>
          <w:lang w:eastAsia="en-US" w:bidi="en-US"/>
        </w:rPr>
        <w:t>każdy produkt realizowany będzie zgodnie z normami jakościowymi GHP, GMP, lub systemem HACCP;</w:t>
      </w:r>
    </w:p>
    <w:p w:rsidR="00000000" w:rsidRDefault="00442F2D" w:rsidP="00C77768">
      <w:pPr>
        <w:widowControl w:val="0"/>
        <w:numPr>
          <w:ilvl w:val="0"/>
          <w:numId w:val="3"/>
        </w:numPr>
        <w:tabs>
          <w:tab w:val="clear" w:pos="0"/>
        </w:tabs>
        <w:ind w:left="709" w:hanging="709"/>
      </w:pPr>
      <w:r>
        <w:rPr>
          <w:rFonts w:eastAsia="Lucida Sans Unicode" w:cs="Arial"/>
          <w:color w:val="000000"/>
          <w:szCs w:val="24"/>
          <w:lang w:eastAsia="en-US" w:bidi="en-US"/>
        </w:rPr>
        <w:t>każdy dostarczony produkt winien być I klasy zgodny z Polską Normą;</w:t>
      </w:r>
    </w:p>
    <w:p w:rsidR="00000000" w:rsidRDefault="00442F2D" w:rsidP="00C77768">
      <w:pPr>
        <w:widowControl w:val="0"/>
        <w:numPr>
          <w:ilvl w:val="0"/>
          <w:numId w:val="3"/>
        </w:numPr>
        <w:tabs>
          <w:tab w:val="clear" w:pos="0"/>
        </w:tabs>
        <w:ind w:left="709" w:hanging="709"/>
      </w:pPr>
      <w:r>
        <w:rPr>
          <w:rFonts w:eastAsia="Lucida Sans Unicode" w:cs="Arial"/>
          <w:color w:val="000000"/>
          <w:szCs w:val="24"/>
          <w:lang w:eastAsia="en-US" w:bidi="en-US"/>
        </w:rPr>
        <w:t>na każde żądani</w:t>
      </w:r>
      <w:r>
        <w:rPr>
          <w:rFonts w:eastAsia="Lucida Sans Unicode" w:cs="Arial"/>
          <w:color w:val="000000"/>
          <w:szCs w:val="24"/>
          <w:lang w:eastAsia="en-US" w:bidi="en-US"/>
        </w:rPr>
        <w:t>e Zamawiającego, Wykonawca jest zobowiązany okazać</w:t>
      </w:r>
      <w:r w:rsidR="00C77768">
        <w:rPr>
          <w:rFonts w:eastAsia="Lucida Sans Unicode" w:cs="Arial"/>
          <w:color w:val="000000"/>
          <w:szCs w:val="24"/>
          <w:lang w:eastAsia="en-US" w:bidi="en-US"/>
        </w:rPr>
        <w:br/>
      </w:r>
      <w:r>
        <w:rPr>
          <w:rFonts w:eastAsia="Lucida Sans Unicode" w:cs="Arial"/>
          <w:color w:val="000000"/>
          <w:szCs w:val="24"/>
          <w:lang w:eastAsia="en-US" w:bidi="en-US"/>
        </w:rPr>
        <w:t>w stosunku do każdego produktu odpowiedni certyfikat zgodności z Polską Normą lub normami europejskimi itp.;</w:t>
      </w:r>
    </w:p>
    <w:p w:rsidR="00000000" w:rsidRDefault="00442F2D" w:rsidP="00C77768">
      <w:pPr>
        <w:widowControl w:val="0"/>
        <w:numPr>
          <w:ilvl w:val="0"/>
          <w:numId w:val="3"/>
        </w:numPr>
        <w:tabs>
          <w:tab w:val="clear" w:pos="0"/>
        </w:tabs>
        <w:ind w:left="709" w:hanging="709"/>
      </w:pPr>
      <w:r>
        <w:rPr>
          <w:rFonts w:eastAsia="Lucida Sans Unicode" w:cs="Arial"/>
          <w:color w:val="000000"/>
          <w:szCs w:val="24"/>
          <w:lang w:eastAsia="en-US" w:bidi="en-US"/>
        </w:rPr>
        <w:t>Zamawiający ma prawo sprawdzić podczas odbioru przedmiot zamówienia pod względem jakości i ilośc</w:t>
      </w:r>
      <w:r>
        <w:rPr>
          <w:rFonts w:eastAsia="Lucida Sans Unicode" w:cs="Arial"/>
          <w:color w:val="000000"/>
          <w:szCs w:val="24"/>
          <w:lang w:eastAsia="en-US" w:bidi="en-US"/>
        </w:rPr>
        <w:t>i produktów. W przypadkach określonych w § 6, Zamawiający składa reklamację Wykonawcy;</w:t>
      </w:r>
    </w:p>
    <w:p w:rsidR="00000000" w:rsidRDefault="00442F2D" w:rsidP="00C77768">
      <w:pPr>
        <w:widowControl w:val="0"/>
        <w:numPr>
          <w:ilvl w:val="0"/>
          <w:numId w:val="3"/>
        </w:numPr>
        <w:tabs>
          <w:tab w:val="clear" w:pos="0"/>
        </w:tabs>
        <w:ind w:left="709" w:hanging="709"/>
      </w:pPr>
      <w:r>
        <w:rPr>
          <w:rFonts w:eastAsia="Lucida Sans Unicode" w:cs="Arial"/>
          <w:color w:val="000000"/>
          <w:szCs w:val="24"/>
          <w:lang w:eastAsia="en-US" w:bidi="en-US"/>
        </w:rPr>
        <w:t>dostarczony towar musi odpowiadać opisowi przedmiotu zamówienia szczegółowo określonemu w „opisie przedmiotu zamówienia”;</w:t>
      </w:r>
    </w:p>
    <w:p w:rsidR="00000000" w:rsidRDefault="00442F2D" w:rsidP="00C77768">
      <w:pPr>
        <w:widowControl w:val="0"/>
        <w:numPr>
          <w:ilvl w:val="0"/>
          <w:numId w:val="3"/>
        </w:numPr>
        <w:tabs>
          <w:tab w:val="clear" w:pos="0"/>
        </w:tabs>
        <w:ind w:left="709" w:hanging="709"/>
      </w:pPr>
      <w:r>
        <w:rPr>
          <w:rFonts w:eastAsia="Lucida Sans Unicode" w:cs="Arial"/>
          <w:color w:val="000000"/>
          <w:szCs w:val="24"/>
          <w:lang w:eastAsia="en-US" w:bidi="en-US"/>
        </w:rPr>
        <w:t>ustalenia i decyzje dotyczące wykonania umowy u</w:t>
      </w:r>
      <w:r>
        <w:rPr>
          <w:rFonts w:eastAsia="Lucida Sans Unicode" w:cs="Arial"/>
          <w:color w:val="000000"/>
          <w:szCs w:val="24"/>
          <w:lang w:eastAsia="en-US" w:bidi="en-US"/>
        </w:rPr>
        <w:t>zgadniane będą przez Zamawiającego z ustanowionym przedstawicielem Wykonawcy;</w:t>
      </w:r>
    </w:p>
    <w:p w:rsidR="00000000" w:rsidRDefault="00442F2D" w:rsidP="00C77768">
      <w:pPr>
        <w:widowControl w:val="0"/>
        <w:numPr>
          <w:ilvl w:val="0"/>
          <w:numId w:val="3"/>
        </w:numPr>
        <w:tabs>
          <w:tab w:val="clear" w:pos="0"/>
        </w:tabs>
        <w:ind w:left="709" w:hanging="709"/>
      </w:pPr>
      <w:r>
        <w:rPr>
          <w:rFonts w:eastAsia="Lucida Sans Unicode" w:cs="Arial"/>
          <w:color w:val="000000"/>
          <w:szCs w:val="24"/>
          <w:lang w:eastAsia="en-US" w:bidi="en-US"/>
        </w:rPr>
        <w:t xml:space="preserve">Zamawiający nie ponosi odpowiedzialności za szkody wyrządzone przez Wykonawcę podczas wykonania przedmiotu zamówienia. </w:t>
      </w:r>
    </w:p>
    <w:p w:rsidR="00000000" w:rsidRDefault="00442F2D">
      <w:pPr>
        <w:widowControl w:val="0"/>
        <w:numPr>
          <w:ilvl w:val="0"/>
          <w:numId w:val="11"/>
        </w:numPr>
        <w:ind w:left="0" w:firstLine="0"/>
      </w:pPr>
      <w:r>
        <w:rPr>
          <w:rFonts w:eastAsia="Lucida Sans Unicode" w:cs="Arial"/>
          <w:color w:val="000000"/>
          <w:szCs w:val="24"/>
          <w:lang w:eastAsia="en-US" w:bidi="en-US"/>
        </w:rPr>
        <w:t>Wymagania w zakresie opakowań:</w:t>
      </w:r>
    </w:p>
    <w:p w:rsidR="00000000" w:rsidRDefault="00442F2D" w:rsidP="00C77768">
      <w:pPr>
        <w:widowControl w:val="0"/>
        <w:numPr>
          <w:ilvl w:val="0"/>
          <w:numId w:val="4"/>
        </w:numPr>
        <w:tabs>
          <w:tab w:val="clear" w:pos="0"/>
        </w:tabs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t>pojemniki czyste,</w:t>
      </w:r>
    </w:p>
    <w:p w:rsidR="00000000" w:rsidRDefault="00442F2D" w:rsidP="00C77768">
      <w:pPr>
        <w:widowControl w:val="0"/>
        <w:numPr>
          <w:ilvl w:val="0"/>
          <w:numId w:val="4"/>
        </w:numPr>
        <w:tabs>
          <w:tab w:val="clear" w:pos="0"/>
        </w:tabs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t>bez obcyc</w:t>
      </w:r>
      <w:r>
        <w:rPr>
          <w:rFonts w:eastAsia="Lucida Sans Unicode" w:cs="Arial"/>
          <w:color w:val="000000"/>
          <w:szCs w:val="24"/>
          <w:lang w:eastAsia="en-US" w:bidi="en-US"/>
        </w:rPr>
        <w:t>h zapachów,</w:t>
      </w:r>
    </w:p>
    <w:p w:rsidR="00000000" w:rsidRDefault="00442F2D" w:rsidP="00C77768">
      <w:pPr>
        <w:widowControl w:val="0"/>
        <w:numPr>
          <w:ilvl w:val="0"/>
          <w:numId w:val="4"/>
        </w:numPr>
        <w:tabs>
          <w:tab w:val="clear" w:pos="0"/>
        </w:tabs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t>przeznaczone tylko do jednego asortymentu,</w:t>
      </w:r>
    </w:p>
    <w:p w:rsidR="00000000" w:rsidRDefault="00442F2D" w:rsidP="00C77768">
      <w:pPr>
        <w:widowControl w:val="0"/>
        <w:numPr>
          <w:ilvl w:val="0"/>
          <w:numId w:val="4"/>
        </w:numPr>
        <w:tabs>
          <w:tab w:val="clear" w:pos="0"/>
        </w:tabs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t>artykuły ułożone w opakowaniach w sposób nie powodujący deformacji, zapewniający estetyczny wygląd gotowego wyrobu.</w:t>
      </w:r>
    </w:p>
    <w:p w:rsidR="00000000" w:rsidRDefault="00442F2D">
      <w:pPr>
        <w:widowControl w:val="0"/>
        <w:numPr>
          <w:ilvl w:val="0"/>
          <w:numId w:val="11"/>
        </w:numPr>
        <w:ind w:left="0" w:firstLine="0"/>
      </w:pPr>
      <w:r>
        <w:rPr>
          <w:rFonts w:eastAsia="Lucida Sans Unicode" w:cs="Arial"/>
          <w:color w:val="000000"/>
          <w:szCs w:val="24"/>
          <w:lang w:eastAsia="en-US" w:bidi="en-US"/>
        </w:rPr>
        <w:t>Każde opakowanie musi zawierać następujące dane:</w:t>
      </w:r>
    </w:p>
    <w:p w:rsidR="00000000" w:rsidRDefault="00442F2D" w:rsidP="00C77768">
      <w:pPr>
        <w:widowControl w:val="0"/>
        <w:numPr>
          <w:ilvl w:val="0"/>
          <w:numId w:val="9"/>
        </w:numPr>
        <w:tabs>
          <w:tab w:val="clear" w:pos="0"/>
        </w:tabs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t>nazwę środka spożywczego,</w:t>
      </w:r>
    </w:p>
    <w:p w:rsidR="00000000" w:rsidRDefault="00442F2D" w:rsidP="00C77768">
      <w:pPr>
        <w:widowControl w:val="0"/>
        <w:numPr>
          <w:ilvl w:val="0"/>
          <w:numId w:val="9"/>
        </w:numPr>
        <w:tabs>
          <w:tab w:val="clear" w:pos="0"/>
        </w:tabs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t>datę minim</w:t>
      </w:r>
      <w:r>
        <w:rPr>
          <w:rFonts w:eastAsia="Lucida Sans Unicode" w:cs="Arial"/>
          <w:color w:val="000000"/>
          <w:szCs w:val="24"/>
          <w:lang w:eastAsia="en-US" w:bidi="en-US"/>
        </w:rPr>
        <w:t>alnej trwałości albo termin przydatności do spożycia,</w:t>
      </w:r>
    </w:p>
    <w:p w:rsidR="00000000" w:rsidRDefault="00442F2D" w:rsidP="00C77768">
      <w:pPr>
        <w:widowControl w:val="0"/>
        <w:numPr>
          <w:ilvl w:val="0"/>
          <w:numId w:val="9"/>
        </w:numPr>
        <w:tabs>
          <w:tab w:val="clear" w:pos="0"/>
        </w:tabs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t>dane identyfikacyjne producenta środka spożywczego,</w:t>
      </w:r>
    </w:p>
    <w:p w:rsidR="00000000" w:rsidRDefault="00442F2D" w:rsidP="00C77768">
      <w:pPr>
        <w:widowControl w:val="0"/>
        <w:numPr>
          <w:ilvl w:val="0"/>
          <w:numId w:val="9"/>
        </w:numPr>
        <w:tabs>
          <w:tab w:val="clear" w:pos="0"/>
        </w:tabs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t>dane identyfikujące kraj, w którym wyprodukowano środek spożywczy,</w:t>
      </w:r>
    </w:p>
    <w:p w:rsidR="00000000" w:rsidRDefault="00442F2D" w:rsidP="00C77768">
      <w:pPr>
        <w:widowControl w:val="0"/>
        <w:numPr>
          <w:ilvl w:val="0"/>
          <w:numId w:val="9"/>
        </w:numPr>
        <w:tabs>
          <w:tab w:val="clear" w:pos="0"/>
        </w:tabs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t>zawartość netto lub liczbę sztuk środka spożywczego w opakowaniu,</w:t>
      </w:r>
    </w:p>
    <w:p w:rsidR="00000000" w:rsidRDefault="00442F2D" w:rsidP="00C77768">
      <w:pPr>
        <w:widowControl w:val="0"/>
        <w:numPr>
          <w:ilvl w:val="0"/>
          <w:numId w:val="9"/>
        </w:numPr>
        <w:tabs>
          <w:tab w:val="clear" w:pos="0"/>
        </w:tabs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t>warunki przechowy</w:t>
      </w:r>
      <w:r>
        <w:rPr>
          <w:rFonts w:eastAsia="Lucida Sans Unicode" w:cs="Arial"/>
          <w:color w:val="000000"/>
          <w:szCs w:val="24"/>
          <w:lang w:eastAsia="en-US" w:bidi="en-US"/>
        </w:rPr>
        <w:t>wania, w przypadku gdy jego jakość zależy od warunków przechowywania,</w:t>
      </w:r>
    </w:p>
    <w:p w:rsidR="00000000" w:rsidRDefault="00442F2D" w:rsidP="00C77768">
      <w:pPr>
        <w:widowControl w:val="0"/>
        <w:numPr>
          <w:ilvl w:val="0"/>
          <w:numId w:val="9"/>
        </w:numPr>
        <w:tabs>
          <w:tab w:val="clear" w:pos="0"/>
        </w:tabs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lastRenderedPageBreak/>
        <w:t>oznaczenie partii produkcji,</w:t>
      </w:r>
    </w:p>
    <w:p w:rsidR="00000000" w:rsidRDefault="00442F2D" w:rsidP="00C77768">
      <w:pPr>
        <w:widowControl w:val="0"/>
        <w:numPr>
          <w:ilvl w:val="0"/>
          <w:numId w:val="9"/>
        </w:numPr>
        <w:tabs>
          <w:tab w:val="clear" w:pos="0"/>
        </w:tabs>
        <w:spacing w:after="283"/>
        <w:ind w:left="709" w:hanging="425"/>
      </w:pPr>
      <w:r>
        <w:rPr>
          <w:rFonts w:eastAsia="Lucida Sans Unicode" w:cs="Arial"/>
          <w:color w:val="000000"/>
          <w:szCs w:val="24"/>
          <w:lang w:eastAsia="en-US" w:bidi="en-US"/>
        </w:rPr>
        <w:t>klasę jakości handlowej.</w:t>
      </w:r>
    </w:p>
    <w:p w:rsidR="00000000" w:rsidRDefault="00442F2D">
      <w:pPr>
        <w:widowControl w:val="0"/>
      </w:pPr>
      <w:r>
        <w:rPr>
          <w:rFonts w:eastAsia="Lucida Sans Unicode" w:cs="Arial"/>
          <w:color w:val="000000"/>
          <w:szCs w:val="24"/>
          <w:lang w:eastAsia="en-US" w:bidi="en-US"/>
        </w:rPr>
        <w:t>§4</w:t>
      </w:r>
    </w:p>
    <w:p w:rsidR="00000000" w:rsidRDefault="00442F2D">
      <w:pPr>
        <w:tabs>
          <w:tab w:val="left" w:pos="1440"/>
        </w:tabs>
        <w:spacing w:after="283"/>
      </w:pPr>
      <w:r>
        <w:rPr>
          <w:rFonts w:eastAsia="Lucida Sans Unicode" w:cs="Arial"/>
          <w:color w:val="000000"/>
          <w:szCs w:val="24"/>
          <w:lang w:eastAsia="en-US" w:bidi="en-US"/>
        </w:rPr>
        <w:t>Ceny jednostkowe poszczególnych asortymentów muszą być zgodne z załącznikiem nr 1 do umowy – pakietem asortymentowo–cenowym daneg</w:t>
      </w:r>
      <w:r>
        <w:rPr>
          <w:rFonts w:eastAsia="Lucida Sans Unicode" w:cs="Arial"/>
          <w:color w:val="000000"/>
          <w:szCs w:val="24"/>
          <w:lang w:eastAsia="en-US" w:bidi="en-US"/>
        </w:rPr>
        <w:t>o asortymentu i nie mogą ulec zmianie w okresie trwania umowy.</w:t>
      </w:r>
    </w:p>
    <w:p w:rsidR="00000000" w:rsidRDefault="00442F2D">
      <w:pPr>
        <w:widowControl w:val="0"/>
      </w:pPr>
      <w:r>
        <w:rPr>
          <w:rFonts w:eastAsia="Lucida Sans Unicode" w:cs="Arial"/>
          <w:color w:val="000000"/>
          <w:szCs w:val="24"/>
          <w:lang w:eastAsia="en-US" w:bidi="en-US"/>
        </w:rPr>
        <w:t>§ 5</w:t>
      </w:r>
    </w:p>
    <w:p w:rsidR="00000000" w:rsidRDefault="00442F2D" w:rsidP="00C77768">
      <w:pPr>
        <w:widowControl w:val="0"/>
        <w:numPr>
          <w:ilvl w:val="0"/>
          <w:numId w:val="22"/>
        </w:numPr>
        <w:ind w:left="284"/>
      </w:pPr>
      <w:r>
        <w:rPr>
          <w:rFonts w:eastAsia="Lucida Sans Unicode" w:cs="Arial"/>
          <w:color w:val="000000"/>
          <w:szCs w:val="24"/>
          <w:lang w:eastAsia="en-US" w:bidi="en-US"/>
        </w:rPr>
        <w:t>Strony ustalają, iż wynagrodzenie za dostarczone na podstawie niniejszej umowy artykuły żywnościowe nie może przekroczyć kwoty:</w:t>
      </w:r>
    </w:p>
    <w:p w:rsidR="00000000" w:rsidRDefault="00C77768" w:rsidP="00C77768">
      <w:pPr>
        <w:widowControl w:val="0"/>
        <w:tabs>
          <w:tab w:val="left" w:leader="dot" w:pos="5103"/>
        </w:tabs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442F2D">
        <w:rPr>
          <w:rFonts w:eastAsia="Lucida Sans Unicode" w:cs="Arial"/>
          <w:color w:val="000000"/>
          <w:szCs w:val="24"/>
          <w:lang w:eastAsia="en-US" w:bidi="en-US"/>
        </w:rPr>
        <w:t>zł netto</w:t>
      </w:r>
    </w:p>
    <w:p w:rsidR="00000000" w:rsidRDefault="00C77768" w:rsidP="00C77768">
      <w:pPr>
        <w:widowControl w:val="0"/>
        <w:tabs>
          <w:tab w:val="left" w:leader="dot" w:pos="8505"/>
        </w:tabs>
      </w:pPr>
      <w:r>
        <w:rPr>
          <w:rFonts w:eastAsia="Lucida Sans Unicode" w:cs="Arial"/>
          <w:color w:val="000000"/>
          <w:szCs w:val="24"/>
          <w:lang w:eastAsia="en-US" w:bidi="en-US"/>
        </w:rPr>
        <w:t>(słownie: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442F2D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000000" w:rsidRDefault="00C77768" w:rsidP="00C77768">
      <w:pPr>
        <w:widowControl w:val="0"/>
        <w:tabs>
          <w:tab w:val="left" w:leader="dot" w:pos="5103"/>
        </w:tabs>
      </w:pPr>
      <w:r>
        <w:rPr>
          <w:rFonts w:eastAsia="Lucida Sans Unicode" w:cs="Arial"/>
          <w:color w:val="000000"/>
          <w:szCs w:val="24"/>
          <w:lang w:eastAsia="en-US" w:bidi="en-US"/>
        </w:rPr>
        <w:t>plus podatek VAT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442F2D">
        <w:rPr>
          <w:rFonts w:eastAsia="Lucida Sans Unicode" w:cs="Arial"/>
          <w:color w:val="000000"/>
          <w:szCs w:val="24"/>
          <w:lang w:eastAsia="en-US" w:bidi="en-US"/>
        </w:rPr>
        <w:t>zł</w:t>
      </w:r>
    </w:p>
    <w:p w:rsidR="00C77768" w:rsidRDefault="00C77768" w:rsidP="00C77768">
      <w:pPr>
        <w:widowControl w:val="0"/>
        <w:tabs>
          <w:tab w:val="left" w:leader="dot" w:pos="8505"/>
        </w:tabs>
      </w:pPr>
      <w:r>
        <w:rPr>
          <w:rFonts w:eastAsia="Lucida Sans Unicode" w:cs="Arial"/>
          <w:color w:val="000000"/>
          <w:szCs w:val="24"/>
          <w:lang w:eastAsia="en-US" w:bidi="en-US"/>
        </w:rPr>
        <w:t>(słownie:</w:t>
      </w:r>
      <w:r>
        <w:rPr>
          <w:rFonts w:eastAsia="Lucida Sans Unicode" w:cs="Arial"/>
          <w:color w:val="000000"/>
          <w:szCs w:val="24"/>
          <w:lang w:eastAsia="en-US" w:bidi="en-US"/>
        </w:rPr>
        <w:tab/>
        <w:t>)</w:t>
      </w:r>
    </w:p>
    <w:p w:rsidR="00000000" w:rsidRDefault="00442F2D" w:rsidP="00C77768">
      <w:pPr>
        <w:widowControl w:val="0"/>
        <w:tabs>
          <w:tab w:val="left" w:leader="dot" w:pos="5103"/>
        </w:tabs>
      </w:pPr>
      <w:r>
        <w:rPr>
          <w:rFonts w:eastAsia="Lucida Sans Unicode" w:cs="Arial"/>
          <w:color w:val="000000"/>
          <w:szCs w:val="24"/>
          <w:lang w:eastAsia="en-US" w:bidi="en-US"/>
        </w:rPr>
        <w:t xml:space="preserve">razem wartość brutto: </w:t>
      </w:r>
      <w:r w:rsidR="00C77768">
        <w:rPr>
          <w:rFonts w:eastAsia="Lucida Sans Unicode" w:cs="Arial"/>
          <w:color w:val="000000"/>
          <w:szCs w:val="24"/>
          <w:lang w:eastAsia="en-US" w:bidi="en-US"/>
        </w:rPr>
        <w:tab/>
      </w:r>
      <w:r>
        <w:rPr>
          <w:rFonts w:eastAsia="Lucida Sans Unicode" w:cs="Arial"/>
          <w:color w:val="000000"/>
          <w:szCs w:val="24"/>
          <w:lang w:eastAsia="en-US" w:bidi="en-US"/>
        </w:rPr>
        <w:t>zł</w:t>
      </w:r>
    </w:p>
    <w:p w:rsidR="00C77768" w:rsidRDefault="00C77768" w:rsidP="00C77768">
      <w:pPr>
        <w:widowControl w:val="0"/>
        <w:tabs>
          <w:tab w:val="left" w:leader="dot" w:pos="8505"/>
        </w:tabs>
      </w:pPr>
      <w:r>
        <w:rPr>
          <w:rFonts w:eastAsia="Lucida Sans Unicode" w:cs="Arial"/>
          <w:color w:val="000000"/>
          <w:szCs w:val="24"/>
          <w:lang w:eastAsia="en-US" w:bidi="en-US"/>
        </w:rPr>
        <w:t>(słownie:</w:t>
      </w:r>
      <w:r>
        <w:rPr>
          <w:rFonts w:eastAsia="Lucida Sans Unicode" w:cs="Arial"/>
          <w:color w:val="000000"/>
          <w:szCs w:val="24"/>
          <w:lang w:eastAsia="en-US" w:bidi="en-US"/>
        </w:rPr>
        <w:tab/>
        <w:t>)</w:t>
      </w:r>
    </w:p>
    <w:p w:rsidR="00000000" w:rsidRPr="00C77768" w:rsidRDefault="00442F2D" w:rsidP="00C77768">
      <w:pPr>
        <w:widowControl w:val="0"/>
        <w:numPr>
          <w:ilvl w:val="0"/>
          <w:numId w:val="22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Wykonawca będzie wystawiał fakturę po dokonaniu każdej dostawy artykułów</w:t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 żywnościowych.</w:t>
      </w:r>
    </w:p>
    <w:p w:rsidR="00000000" w:rsidRPr="00C77768" w:rsidRDefault="00442F2D" w:rsidP="00C77768">
      <w:pPr>
        <w:widowControl w:val="0"/>
        <w:numPr>
          <w:ilvl w:val="0"/>
          <w:numId w:val="22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C77768">
        <w:rPr>
          <w:rFonts w:eastAsia="Lucida Sans Unicode" w:cs="Arial"/>
          <w:color w:val="000000"/>
          <w:szCs w:val="24"/>
          <w:lang w:eastAsia="en-US" w:bidi="en-US"/>
        </w:rPr>
        <w:t>Każda faktura będzie zawierała wykaz dostarczonych artykułów żywnościowych.</w:t>
      </w:r>
    </w:p>
    <w:p w:rsidR="00000000" w:rsidRPr="00C77768" w:rsidRDefault="00442F2D" w:rsidP="00C77768">
      <w:pPr>
        <w:widowControl w:val="0"/>
        <w:numPr>
          <w:ilvl w:val="0"/>
          <w:numId w:val="22"/>
        </w:numPr>
        <w:autoSpaceDE w:val="0"/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C77768">
        <w:rPr>
          <w:rFonts w:eastAsia="Lucida Sans Unicode" w:cs="Arial"/>
          <w:color w:val="000000"/>
          <w:szCs w:val="24"/>
          <w:lang w:eastAsia="en-US" w:bidi="en-US"/>
        </w:rPr>
        <w:t>Zapłata za dostarczone artykuły żywnościowe nastąpi,  przelewem z konta Zamawiającego na konto Wykonawcy w terminie do 14 dni od daty dostarczenia przez Wykonawcę p</w:t>
      </w:r>
      <w:r w:rsidRPr="00C77768">
        <w:rPr>
          <w:rFonts w:eastAsia="Lucida Sans Unicode" w:cs="Arial"/>
          <w:color w:val="000000"/>
          <w:szCs w:val="24"/>
          <w:lang w:eastAsia="en-US" w:bidi="en-US"/>
        </w:rPr>
        <w:t>rawidłowo wystawionej  faktury</w:t>
      </w:r>
      <w:r w:rsidRPr="00C77768">
        <w:rPr>
          <w:rFonts w:eastAsia="Lucida Sans Unicode" w:cs="Arial"/>
          <w:color w:val="000000"/>
          <w:szCs w:val="24"/>
          <w:lang w:eastAsia="en-US" w:bidi="en-US"/>
        </w:rPr>
        <w:t>, do siedziby Zamawiającego.</w:t>
      </w:r>
    </w:p>
    <w:p w:rsidR="00000000" w:rsidRPr="00C77768" w:rsidRDefault="00442F2D" w:rsidP="00C77768">
      <w:pPr>
        <w:numPr>
          <w:ilvl w:val="0"/>
          <w:numId w:val="22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C77768">
        <w:rPr>
          <w:rFonts w:eastAsia="Lucida Sans Unicode" w:cs="Arial"/>
          <w:color w:val="000000"/>
          <w:szCs w:val="24"/>
          <w:lang w:eastAsia="en-US" w:bidi="en-US"/>
        </w:rPr>
        <w:t>Dniem zapłaty jest dzień obciążenia rachunku Zamawiającego.</w:t>
      </w:r>
    </w:p>
    <w:p w:rsidR="00000000" w:rsidRPr="00C77768" w:rsidRDefault="00442F2D" w:rsidP="00C77768">
      <w:pPr>
        <w:numPr>
          <w:ilvl w:val="0"/>
          <w:numId w:val="22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 w:rsidRPr="00C77768">
        <w:rPr>
          <w:rFonts w:eastAsia="Lucida Sans Unicode" w:cs="Arial"/>
          <w:color w:val="000000"/>
          <w:szCs w:val="24"/>
          <w:lang w:eastAsia="en-US" w:bidi="en-US"/>
        </w:rPr>
        <w:t>Przy wystawianiu faktury należy zastosować następujące dane identyfikacyjne:</w:t>
      </w:r>
    </w:p>
    <w:p w:rsidR="00000000" w:rsidRDefault="00442F2D" w:rsidP="00C77768">
      <w:pPr>
        <w:pStyle w:val="Akapitzlist"/>
        <w:spacing w:after="0" w:line="360" w:lineRule="auto"/>
        <w:ind w:left="284"/>
      </w:pPr>
      <w:r>
        <w:rPr>
          <w:rFonts w:ascii="Arial" w:hAnsi="Arial" w:cs="Arial"/>
          <w:sz w:val="24"/>
          <w:szCs w:val="24"/>
          <w:u w:val="single"/>
        </w:rPr>
        <w:t>Nabywca:</w:t>
      </w:r>
    </w:p>
    <w:p w:rsidR="00000000" w:rsidRDefault="00442F2D" w:rsidP="00C77768">
      <w:pPr>
        <w:pStyle w:val="Akapitzlist"/>
        <w:spacing w:after="0" w:line="360" w:lineRule="auto"/>
        <w:ind w:left="284"/>
      </w:pPr>
      <w:r>
        <w:rPr>
          <w:rFonts w:ascii="Arial" w:hAnsi="Arial" w:cs="Arial"/>
          <w:sz w:val="24"/>
          <w:szCs w:val="24"/>
        </w:rPr>
        <w:t>Miasto Piotrków Trybunalski</w:t>
      </w:r>
    </w:p>
    <w:p w:rsidR="00000000" w:rsidRDefault="00442F2D" w:rsidP="00C77768">
      <w:pPr>
        <w:pStyle w:val="Akapitzlist"/>
        <w:spacing w:after="0" w:line="360" w:lineRule="auto"/>
        <w:ind w:left="284"/>
      </w:pPr>
      <w:r>
        <w:rPr>
          <w:rFonts w:ascii="Arial" w:hAnsi="Arial" w:cs="Arial"/>
          <w:sz w:val="24"/>
          <w:szCs w:val="24"/>
        </w:rPr>
        <w:t>Pasaż Karola Rudowskie</w:t>
      </w:r>
      <w:r>
        <w:rPr>
          <w:rFonts w:ascii="Arial" w:hAnsi="Arial" w:cs="Arial"/>
          <w:sz w:val="24"/>
          <w:szCs w:val="24"/>
        </w:rPr>
        <w:t>go 10</w:t>
      </w:r>
    </w:p>
    <w:p w:rsidR="00000000" w:rsidRDefault="00442F2D" w:rsidP="00C77768">
      <w:pPr>
        <w:pStyle w:val="Akapitzlist"/>
        <w:spacing w:after="0" w:line="360" w:lineRule="auto"/>
        <w:ind w:left="284"/>
      </w:pPr>
      <w:r>
        <w:rPr>
          <w:rFonts w:ascii="Arial" w:hAnsi="Arial" w:cs="Arial"/>
          <w:sz w:val="24"/>
          <w:szCs w:val="24"/>
        </w:rPr>
        <w:t>97-300 Piotrków Trybunalski</w:t>
      </w:r>
    </w:p>
    <w:p w:rsidR="00000000" w:rsidRDefault="00442F2D" w:rsidP="00C77768">
      <w:pPr>
        <w:pStyle w:val="Akapitzlist"/>
        <w:spacing w:after="0" w:line="360" w:lineRule="auto"/>
        <w:ind w:left="284"/>
      </w:pPr>
      <w:r>
        <w:rPr>
          <w:rFonts w:ascii="Arial" w:hAnsi="Arial" w:cs="Arial"/>
          <w:sz w:val="24"/>
          <w:szCs w:val="24"/>
        </w:rPr>
        <w:t>NIP: 771-27-98-771</w:t>
      </w:r>
    </w:p>
    <w:p w:rsidR="00000000" w:rsidRDefault="00442F2D" w:rsidP="00C77768">
      <w:pPr>
        <w:pStyle w:val="Akapitzlist"/>
        <w:spacing w:after="0" w:line="360" w:lineRule="auto"/>
        <w:ind w:left="284"/>
      </w:pPr>
      <w:r>
        <w:rPr>
          <w:rFonts w:ascii="Arial" w:hAnsi="Arial" w:cs="Arial"/>
          <w:sz w:val="24"/>
          <w:szCs w:val="24"/>
          <w:u w:val="single"/>
        </w:rPr>
        <w:t>Odbiorca:</w:t>
      </w:r>
    </w:p>
    <w:p w:rsidR="00000000" w:rsidRDefault="00442F2D" w:rsidP="00C77768">
      <w:pPr>
        <w:pStyle w:val="Default"/>
        <w:spacing w:line="360" w:lineRule="auto"/>
        <w:ind w:left="284"/>
      </w:pPr>
      <w:r>
        <w:rPr>
          <w:rFonts w:ascii="Arial" w:hAnsi="Arial" w:cs="Arial"/>
        </w:rPr>
        <w:t>Szkoła Podstawowa nr 12 im. K. Makuszyńskiego</w:t>
      </w:r>
    </w:p>
    <w:p w:rsidR="00000000" w:rsidRDefault="00442F2D" w:rsidP="00C77768">
      <w:pPr>
        <w:pStyle w:val="Akapitzlist"/>
        <w:spacing w:after="0" w:line="360" w:lineRule="auto"/>
        <w:ind w:left="284"/>
      </w:pPr>
      <w:r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000000" w:rsidRDefault="00442F2D" w:rsidP="00C77768">
      <w:pPr>
        <w:pStyle w:val="Akapitzlist"/>
        <w:spacing w:after="0" w:line="360" w:lineRule="auto"/>
        <w:ind w:left="284"/>
      </w:pPr>
      <w:r>
        <w:rPr>
          <w:rFonts w:ascii="Arial" w:hAnsi="Arial" w:cs="Arial"/>
          <w:sz w:val="24"/>
          <w:szCs w:val="24"/>
        </w:rPr>
        <w:t>97-300 Piotrków Trybunalski</w:t>
      </w:r>
    </w:p>
    <w:p w:rsidR="00000000" w:rsidRDefault="00442F2D" w:rsidP="00C77768">
      <w:pPr>
        <w:numPr>
          <w:ilvl w:val="0"/>
          <w:numId w:val="23"/>
        </w:numPr>
        <w:tabs>
          <w:tab w:val="clear" w:pos="720"/>
        </w:tabs>
        <w:ind w:left="426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przypadku, gdy Wykonawca skorzysta z możliwości przesłania ustrukturyzowanej faktury elektronicznej,</w:t>
      </w:r>
      <w:r>
        <w:rPr>
          <w:rFonts w:cs="Arial"/>
          <w:szCs w:val="24"/>
        </w:rPr>
        <w:t xml:space="preserve"> wówczas zobowiązany jest</w:t>
      </w:r>
      <w:r w:rsidR="00C77768">
        <w:rPr>
          <w:rFonts w:cs="Arial"/>
          <w:szCs w:val="24"/>
        </w:rPr>
        <w:br/>
      </w:r>
      <w:r>
        <w:rPr>
          <w:rFonts w:cs="Arial"/>
          <w:szCs w:val="24"/>
        </w:rPr>
        <w:t xml:space="preserve">do skorzystania z Platformy Elektronicznego Fakturowania udostępnionej na stronie internetowej </w:t>
      </w:r>
      <w:hyperlink r:id="rId5" w:history="1">
        <w:r>
          <w:rPr>
            <w:rStyle w:val="Hipercze"/>
            <w:rFonts w:cs="Arial"/>
            <w:szCs w:val="24"/>
          </w:rPr>
          <w:t>https://efaktura.gov.pl</w:t>
        </w:r>
      </w:hyperlink>
    </w:p>
    <w:p w:rsidR="00000000" w:rsidRDefault="00442F2D" w:rsidP="00C77768">
      <w:pPr>
        <w:numPr>
          <w:ilvl w:val="0"/>
          <w:numId w:val="23"/>
        </w:numPr>
        <w:tabs>
          <w:tab w:val="clear" w:pos="720"/>
        </w:tabs>
        <w:ind w:left="426"/>
      </w:pPr>
      <w:r>
        <w:rPr>
          <w:rFonts w:cs="Arial"/>
          <w:szCs w:val="24"/>
        </w:rPr>
        <w:t>Szczegółowe zasady związane z wystawieniem ustrukturyzowanych faktur e</w:t>
      </w:r>
      <w:r>
        <w:rPr>
          <w:rFonts w:cs="Arial"/>
          <w:szCs w:val="24"/>
        </w:rPr>
        <w:t>lektronicznych i innych ustrukturyzowanych dokumentów określa ustawa</w:t>
      </w:r>
      <w:r w:rsidR="00C77768">
        <w:rPr>
          <w:rFonts w:cs="Arial"/>
          <w:szCs w:val="24"/>
        </w:rPr>
        <w:br/>
      </w:r>
      <w:r>
        <w:rPr>
          <w:rFonts w:cs="Arial"/>
          <w:szCs w:val="24"/>
        </w:rPr>
        <w:t>o elektronicznym fakturowaniu oraz akty wykonawcze.</w:t>
      </w:r>
    </w:p>
    <w:p w:rsidR="00000000" w:rsidRDefault="00442F2D" w:rsidP="00C77768">
      <w:pPr>
        <w:numPr>
          <w:ilvl w:val="0"/>
          <w:numId w:val="23"/>
        </w:numPr>
        <w:tabs>
          <w:tab w:val="clear" w:pos="720"/>
        </w:tabs>
        <w:ind w:left="426"/>
      </w:pPr>
      <w:r>
        <w:rPr>
          <w:rFonts w:cs="Arial"/>
          <w:szCs w:val="24"/>
        </w:rPr>
        <w:t>W przypadku, gdy Wykonawca korzysta z usług brokera:</w:t>
      </w:r>
    </w:p>
    <w:p w:rsidR="00000000" w:rsidRDefault="00442F2D" w:rsidP="00C77768">
      <w:pPr>
        <w:numPr>
          <w:ilvl w:val="2"/>
          <w:numId w:val="24"/>
        </w:numPr>
        <w:tabs>
          <w:tab w:val="clear" w:pos="1440"/>
        </w:tabs>
        <w:ind w:left="851"/>
      </w:pPr>
      <w:r>
        <w:rPr>
          <w:rFonts w:cs="Arial"/>
          <w:szCs w:val="24"/>
        </w:rPr>
        <w:t>Infinite IT Solution, wpisując dane nabywcy:</w:t>
      </w:r>
    </w:p>
    <w:p w:rsidR="00000000" w:rsidRDefault="00442F2D" w:rsidP="00C77768">
      <w:pPr>
        <w:numPr>
          <w:ilvl w:val="0"/>
          <w:numId w:val="25"/>
        </w:numPr>
        <w:ind w:left="1418" w:hanging="207"/>
      </w:pPr>
      <w:r>
        <w:rPr>
          <w:rFonts w:cs="Arial"/>
          <w:szCs w:val="24"/>
        </w:rPr>
        <w:t>W sekcji NIP należy wpisać NIP Miasta</w:t>
      </w:r>
      <w:r>
        <w:rPr>
          <w:rFonts w:cs="Arial"/>
          <w:szCs w:val="24"/>
        </w:rPr>
        <w:t>:7712798771,</w:t>
      </w:r>
    </w:p>
    <w:p w:rsidR="00000000" w:rsidRDefault="00442F2D" w:rsidP="00C77768">
      <w:pPr>
        <w:numPr>
          <w:ilvl w:val="0"/>
          <w:numId w:val="25"/>
        </w:numPr>
        <w:ind w:left="1418" w:hanging="207"/>
      </w:pPr>
      <w:r>
        <w:rPr>
          <w:rFonts w:cs="Arial"/>
          <w:szCs w:val="24"/>
        </w:rPr>
        <w:t>Jako typ numeru PEPPOL należy wybrać NIP,</w:t>
      </w:r>
    </w:p>
    <w:p w:rsidR="00000000" w:rsidRDefault="00442F2D" w:rsidP="00C77768">
      <w:pPr>
        <w:numPr>
          <w:ilvl w:val="0"/>
          <w:numId w:val="25"/>
        </w:numPr>
        <w:ind w:left="1418" w:hanging="207"/>
      </w:pPr>
      <w:r>
        <w:rPr>
          <w:rFonts w:cs="Arial"/>
          <w:szCs w:val="24"/>
        </w:rPr>
        <w:t>W polu Numer PEPPOL należy wpisać NIP własny jednostki będącej adresatem faktury.</w:t>
      </w:r>
    </w:p>
    <w:p w:rsidR="00000000" w:rsidRPr="00C77768" w:rsidRDefault="00442F2D" w:rsidP="00C77768">
      <w:pPr>
        <w:numPr>
          <w:ilvl w:val="2"/>
          <w:numId w:val="24"/>
        </w:numPr>
        <w:tabs>
          <w:tab w:val="clear" w:pos="1440"/>
        </w:tabs>
        <w:ind w:left="851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PEFexpert</w:t>
      </w:r>
      <w:proofErr w:type="spellEnd"/>
      <w:r>
        <w:rPr>
          <w:rFonts w:cs="Arial"/>
          <w:szCs w:val="24"/>
        </w:rPr>
        <w:t>, wpisując dane nabywcy:</w:t>
      </w:r>
    </w:p>
    <w:p w:rsidR="00000000" w:rsidRPr="00C77768" w:rsidRDefault="00442F2D" w:rsidP="00C77768">
      <w:pPr>
        <w:numPr>
          <w:ilvl w:val="0"/>
          <w:numId w:val="25"/>
        </w:numPr>
        <w:ind w:left="1418" w:hanging="207"/>
        <w:rPr>
          <w:rFonts w:cs="Arial"/>
          <w:szCs w:val="24"/>
        </w:rPr>
      </w:pPr>
      <w:r>
        <w:rPr>
          <w:rFonts w:cs="Arial"/>
          <w:szCs w:val="24"/>
        </w:rPr>
        <w:t>W sekcji Identyfikator podatkowy należy wpisać NIP Miasta: 712798771</w:t>
      </w:r>
    </w:p>
    <w:p w:rsidR="00000000" w:rsidRPr="00C77768" w:rsidRDefault="00442F2D" w:rsidP="00C77768">
      <w:pPr>
        <w:numPr>
          <w:ilvl w:val="0"/>
          <w:numId w:val="25"/>
        </w:numPr>
        <w:ind w:left="1418" w:hanging="207"/>
        <w:rPr>
          <w:rFonts w:cs="Arial"/>
          <w:szCs w:val="24"/>
        </w:rPr>
      </w:pPr>
      <w:r>
        <w:rPr>
          <w:rFonts w:cs="Arial"/>
          <w:szCs w:val="24"/>
        </w:rPr>
        <w:t>Jako Rodzaj adre</w:t>
      </w:r>
      <w:r>
        <w:rPr>
          <w:rFonts w:cs="Arial"/>
          <w:szCs w:val="24"/>
        </w:rPr>
        <w:t>su PEF należy wybrać NIP,</w:t>
      </w:r>
    </w:p>
    <w:p w:rsidR="00000000" w:rsidRPr="00C77768" w:rsidRDefault="00442F2D" w:rsidP="00C77768">
      <w:pPr>
        <w:numPr>
          <w:ilvl w:val="0"/>
          <w:numId w:val="25"/>
        </w:numPr>
        <w:ind w:left="1418" w:hanging="207"/>
        <w:rPr>
          <w:rFonts w:cs="Arial"/>
          <w:szCs w:val="24"/>
        </w:rPr>
      </w:pPr>
      <w:r>
        <w:rPr>
          <w:rFonts w:cs="Arial"/>
          <w:szCs w:val="24"/>
        </w:rPr>
        <w:t>W polu Numer adresu PEF należy wpisać NIP własny jednostki będącej adresatem faktury.</w:t>
      </w:r>
    </w:p>
    <w:p w:rsidR="00000000" w:rsidRPr="00C77768" w:rsidRDefault="00442F2D" w:rsidP="00C77768">
      <w:pPr>
        <w:numPr>
          <w:ilvl w:val="2"/>
          <w:numId w:val="24"/>
        </w:numPr>
        <w:tabs>
          <w:tab w:val="clear" w:pos="1440"/>
        </w:tabs>
        <w:ind w:left="851"/>
        <w:rPr>
          <w:rFonts w:cs="Arial"/>
          <w:szCs w:val="24"/>
        </w:rPr>
      </w:pPr>
      <w:r>
        <w:rPr>
          <w:rFonts w:cs="Arial"/>
          <w:szCs w:val="24"/>
        </w:rPr>
        <w:t>W obu w/w przypadkach sekcja Odbiorca powinna być wypełniona:</w:t>
      </w:r>
    </w:p>
    <w:p w:rsidR="00000000" w:rsidRDefault="00442F2D">
      <w:pPr>
        <w:ind w:left="851"/>
      </w:pPr>
      <w:r>
        <w:rPr>
          <w:rFonts w:cs="Arial"/>
          <w:szCs w:val="24"/>
        </w:rPr>
        <w:t>Szkoła Podstawowa nr 12</w:t>
      </w:r>
    </w:p>
    <w:p w:rsidR="00000000" w:rsidRDefault="00442F2D">
      <w:pPr>
        <w:ind w:left="851"/>
      </w:pPr>
      <w:r>
        <w:rPr>
          <w:rFonts w:cs="Arial"/>
          <w:szCs w:val="24"/>
        </w:rPr>
        <w:t>im. K. Makuszyńskiego,</w:t>
      </w:r>
    </w:p>
    <w:p w:rsidR="00000000" w:rsidRDefault="00442F2D">
      <w:pPr>
        <w:ind w:left="851"/>
      </w:pP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104,</w:t>
      </w:r>
    </w:p>
    <w:p w:rsidR="00000000" w:rsidRDefault="00442F2D">
      <w:pPr>
        <w:ind w:left="851"/>
      </w:pPr>
      <w:r>
        <w:rPr>
          <w:rFonts w:cs="Arial"/>
          <w:szCs w:val="24"/>
        </w:rPr>
        <w:t>97-300 Piotrków T</w:t>
      </w:r>
      <w:r>
        <w:rPr>
          <w:rFonts w:cs="Arial"/>
          <w:szCs w:val="24"/>
        </w:rPr>
        <w:t>rybunalski.</w:t>
      </w:r>
    </w:p>
    <w:p w:rsidR="00000000" w:rsidRDefault="00442F2D" w:rsidP="00C77768">
      <w:pPr>
        <w:numPr>
          <w:ilvl w:val="0"/>
          <w:numId w:val="23"/>
        </w:numPr>
        <w:tabs>
          <w:tab w:val="clear" w:pos="720"/>
        </w:tabs>
        <w:ind w:left="426"/>
        <w:rPr>
          <w:rFonts w:cs="Arial"/>
          <w:szCs w:val="24"/>
        </w:rPr>
      </w:pPr>
      <w:r>
        <w:rPr>
          <w:rFonts w:cs="Arial"/>
          <w:szCs w:val="24"/>
        </w:rPr>
        <w:t>Wykonawca prześle Zamawiającemu powiadomienie o wystawieniu faktury</w:t>
      </w:r>
      <w:r w:rsidR="00C77768">
        <w:rPr>
          <w:rFonts w:cs="Arial"/>
          <w:szCs w:val="24"/>
        </w:rPr>
        <w:br/>
      </w:r>
      <w:r>
        <w:rPr>
          <w:rFonts w:cs="Arial"/>
          <w:szCs w:val="24"/>
        </w:rPr>
        <w:t xml:space="preserve">na Platformie Elektronicznego Fakturowania na poniższego maila: </w:t>
      </w:r>
      <w:hyperlink r:id="rId6" w:history="1">
        <w:r w:rsidR="00C77768" w:rsidRPr="003D2153">
          <w:rPr>
            <w:rStyle w:val="Hipercze"/>
          </w:rPr>
          <w:t>sp12@sp12.piotrkow.</w:t>
        </w:r>
      </w:hyperlink>
      <w:r w:rsidR="00C77768">
        <w:t>pl</w:t>
      </w:r>
    </w:p>
    <w:p w:rsidR="00000000" w:rsidRPr="00C77768" w:rsidRDefault="00442F2D" w:rsidP="00C77768">
      <w:pPr>
        <w:numPr>
          <w:ilvl w:val="0"/>
          <w:numId w:val="23"/>
        </w:numPr>
        <w:tabs>
          <w:tab w:val="clear" w:pos="720"/>
        </w:tabs>
        <w:ind w:left="426"/>
        <w:rPr>
          <w:rFonts w:cs="Arial"/>
          <w:szCs w:val="24"/>
        </w:rPr>
      </w:pPr>
      <w:r>
        <w:rPr>
          <w:rFonts w:cs="Arial"/>
          <w:szCs w:val="24"/>
        </w:rPr>
        <w:t>W przypadku, gdy wskazany przez Wykonawcę rac</w:t>
      </w:r>
      <w:r>
        <w:rPr>
          <w:rFonts w:cs="Arial"/>
          <w:szCs w:val="24"/>
        </w:rPr>
        <w:t>hunek bankowy, na który ma nastąpić zapłata wynagrodzenia, nie widnieje w wykazie podmiotów zarejestrowanych jako podatnicy VAT, niezarejestrowanych oraz wykreślonych</w:t>
      </w:r>
      <w:r w:rsidR="00C77768">
        <w:rPr>
          <w:rFonts w:cs="Arial"/>
          <w:szCs w:val="24"/>
        </w:rPr>
        <w:br/>
      </w:r>
      <w:r>
        <w:rPr>
          <w:rFonts w:cs="Arial"/>
          <w:szCs w:val="24"/>
        </w:rPr>
        <w:t>i przywróconych do rejestru VAT, Zamawiającemu przysługuje prawo wstrzymania zapłaty wyna</w:t>
      </w:r>
      <w:r>
        <w:rPr>
          <w:rFonts w:cs="Arial"/>
          <w:szCs w:val="24"/>
        </w:rPr>
        <w:t>grodzenia do czasu uzyskania wpisu tego rachunku bankowego do przedmiotowego wykazu lub wskazania nowego rachunku bankowego ujawnionego w ww. wykazie.</w:t>
      </w:r>
    </w:p>
    <w:p w:rsidR="00000000" w:rsidRPr="00C77768" w:rsidRDefault="00442F2D" w:rsidP="00C77768">
      <w:pPr>
        <w:numPr>
          <w:ilvl w:val="0"/>
          <w:numId w:val="23"/>
        </w:numPr>
        <w:tabs>
          <w:tab w:val="clear" w:pos="720"/>
        </w:tabs>
        <w:ind w:left="426"/>
        <w:rPr>
          <w:rFonts w:cs="Arial"/>
          <w:szCs w:val="24"/>
        </w:rPr>
      </w:pPr>
      <w:r>
        <w:rPr>
          <w:rFonts w:cs="Arial"/>
          <w:szCs w:val="24"/>
        </w:rPr>
        <w:lastRenderedPageBreak/>
        <w:t>Okres do czasu uzyskania przez Wykonawcę wpisu rachunku bankowego</w:t>
      </w:r>
      <w:r w:rsidR="00C77768">
        <w:rPr>
          <w:rFonts w:cs="Arial"/>
          <w:szCs w:val="24"/>
        </w:rPr>
        <w:br/>
      </w:r>
      <w:r>
        <w:rPr>
          <w:rFonts w:cs="Arial"/>
          <w:szCs w:val="24"/>
        </w:rPr>
        <w:t xml:space="preserve">do przedmiotowego wykazu lub wskazania </w:t>
      </w:r>
      <w:r>
        <w:rPr>
          <w:rFonts w:cs="Arial"/>
          <w:szCs w:val="24"/>
        </w:rPr>
        <w:t>nowego rachunku bankowego ujawnionego w ww. wykazie nie jest traktowany jako opóźnienie zamawiającego w zapłacie należnego wynagrodzenia i w takim przypadku nie będą naliczane</w:t>
      </w:r>
      <w:r w:rsidR="00C77768">
        <w:rPr>
          <w:rFonts w:cs="Arial"/>
          <w:szCs w:val="24"/>
        </w:rPr>
        <w:br/>
      </w:r>
      <w:r>
        <w:rPr>
          <w:rFonts w:cs="Arial"/>
          <w:szCs w:val="24"/>
        </w:rPr>
        <w:t>za ten okres odsetki za opóźnienie w wysokości odsetek ustawowych.</w:t>
      </w:r>
    </w:p>
    <w:p w:rsidR="00000000" w:rsidRPr="00C77768" w:rsidRDefault="00442F2D" w:rsidP="00C77768">
      <w:pPr>
        <w:numPr>
          <w:ilvl w:val="0"/>
          <w:numId w:val="23"/>
        </w:numPr>
        <w:tabs>
          <w:tab w:val="clear" w:pos="720"/>
        </w:tabs>
        <w:ind w:left="426"/>
        <w:rPr>
          <w:rFonts w:cs="Arial"/>
          <w:szCs w:val="24"/>
        </w:rPr>
      </w:pPr>
      <w:r w:rsidRPr="00C77768">
        <w:rPr>
          <w:rFonts w:cs="Arial"/>
          <w:szCs w:val="24"/>
        </w:rPr>
        <w:t>Zamawiający i</w:t>
      </w:r>
      <w:r w:rsidRPr="00C77768">
        <w:rPr>
          <w:rFonts w:cs="Arial"/>
          <w:szCs w:val="24"/>
        </w:rPr>
        <w:t>nformuje, iż zgodnie z art. 108a ust. 1a ustawy o podatku od towarów i usług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 U. z 2022 r. poz. 931 ze zm.; z 2023 r. poz. 535 ze zm.</w:t>
      </w:r>
      <w:r w:rsidRPr="00C77768">
        <w:rPr>
          <w:rFonts w:cs="Arial"/>
          <w:szCs w:val="24"/>
        </w:rPr>
        <w:t xml:space="preserve">) istnieje obowiązek stosowania </w:t>
      </w:r>
      <w:bookmarkStart w:id="0" w:name="highlightHit_37"/>
      <w:bookmarkEnd w:id="0"/>
      <w:r w:rsidRPr="00C77768">
        <w:rPr>
          <w:rFonts w:cs="Arial"/>
          <w:szCs w:val="24"/>
        </w:rPr>
        <w:t xml:space="preserve">mechanizmu </w:t>
      </w:r>
      <w:bookmarkStart w:id="1" w:name="highlightHit_38"/>
      <w:bookmarkEnd w:id="1"/>
      <w:r w:rsidRPr="00C77768">
        <w:rPr>
          <w:rFonts w:cs="Arial"/>
          <w:szCs w:val="24"/>
        </w:rPr>
        <w:t xml:space="preserve">podzielonej </w:t>
      </w:r>
      <w:bookmarkStart w:id="2" w:name="highlightHit_39"/>
      <w:bookmarkEnd w:id="2"/>
      <w:r w:rsidRPr="00C77768">
        <w:rPr>
          <w:rFonts w:cs="Arial"/>
          <w:szCs w:val="24"/>
        </w:rPr>
        <w:t>płatności, jeżeli spełnione będą warunki:</w:t>
      </w:r>
    </w:p>
    <w:p w:rsidR="00000000" w:rsidRDefault="00442F2D" w:rsidP="00C77768">
      <w:pPr>
        <w:numPr>
          <w:ilvl w:val="2"/>
          <w:numId w:val="27"/>
        </w:numPr>
        <w:tabs>
          <w:tab w:val="clear" w:pos="1440"/>
        </w:tabs>
        <w:ind w:left="1134"/>
        <w:textAlignment w:val="baseline"/>
      </w:pPr>
      <w:r>
        <w:rPr>
          <w:rFonts w:cs="Arial"/>
          <w:szCs w:val="24"/>
        </w:rPr>
        <w:t xml:space="preserve">podatnik </w:t>
      </w:r>
      <w:r>
        <w:rPr>
          <w:rFonts w:cs="Arial"/>
          <w:color w:val="00000A"/>
          <w:szCs w:val="24"/>
        </w:rPr>
        <w:t>VAT otrz</w:t>
      </w:r>
      <w:r>
        <w:rPr>
          <w:rFonts w:cs="Arial"/>
          <w:color w:val="00000A"/>
          <w:szCs w:val="24"/>
        </w:rPr>
        <w:t>ymał fakturę z wykazaną kwotą VAT albo przekazuje całość lub część zapłaty przed dokonaniem dostawy towarów lub wykonaniem usługi,</w:t>
      </w:r>
    </w:p>
    <w:p w:rsidR="00000000" w:rsidRDefault="00442F2D" w:rsidP="00C77768">
      <w:pPr>
        <w:numPr>
          <w:ilvl w:val="2"/>
          <w:numId w:val="27"/>
        </w:numPr>
        <w:tabs>
          <w:tab w:val="clear" w:pos="1440"/>
        </w:tabs>
        <w:ind w:left="1134"/>
        <w:textAlignment w:val="baseline"/>
      </w:pPr>
      <w:r>
        <w:rPr>
          <w:rFonts w:cs="Arial"/>
          <w:color w:val="00000A"/>
          <w:szCs w:val="24"/>
        </w:rPr>
        <w:t>otrzymana faktura dokumentuje nabycie towarów lub usług wymienionych w załączniku nr 15 do ustawy o podatku od towarów i usłu</w:t>
      </w:r>
      <w:r>
        <w:rPr>
          <w:rFonts w:cs="Arial"/>
          <w:color w:val="00000A"/>
          <w:szCs w:val="24"/>
        </w:rPr>
        <w:t>g,</w:t>
      </w:r>
    </w:p>
    <w:p w:rsidR="00000000" w:rsidRDefault="00442F2D" w:rsidP="00C77768">
      <w:pPr>
        <w:numPr>
          <w:ilvl w:val="2"/>
          <w:numId w:val="27"/>
        </w:numPr>
        <w:tabs>
          <w:tab w:val="clear" w:pos="1440"/>
        </w:tabs>
        <w:spacing w:after="283"/>
        <w:ind w:left="1134"/>
        <w:textAlignment w:val="baseline"/>
      </w:pPr>
      <w:r>
        <w:rPr>
          <w:rFonts w:cs="Arial"/>
          <w:color w:val="00000A"/>
          <w:szCs w:val="24"/>
        </w:rPr>
        <w:t>jednorazowa wartość transakcji, o której mowa w art. 19 pkt 2 ustawy Prawo przedsiębiorców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 U. z 2023 r. poz. 221 ze zm.</w:t>
      </w:r>
      <w:r>
        <w:rPr>
          <w:rFonts w:cs="Arial"/>
          <w:color w:val="00000A"/>
          <w:szCs w:val="24"/>
        </w:rPr>
        <w:t>), bez względu na liczbę wynikających z niej płatności, przekracza 15 000 zł lub równowartość tej kwoty, przy czym transakc</w:t>
      </w:r>
      <w:r>
        <w:rPr>
          <w:rFonts w:cs="Arial"/>
          <w:color w:val="00000A"/>
          <w:szCs w:val="24"/>
        </w:rPr>
        <w:t>je w walutach obcych przelicza się na złote według średniego kursu walut obcych ogłaszanego przez Narodowy Bank Polski z ostatniego dnia roboczego poprzedzającego dzień dokonania transakcji</w:t>
      </w:r>
    </w:p>
    <w:p w:rsidR="00000000" w:rsidRDefault="00442F2D">
      <w:pPr>
        <w:widowControl w:val="0"/>
      </w:pPr>
      <w:r>
        <w:rPr>
          <w:rFonts w:eastAsia="Lucida Sans Unicode" w:cs="Arial"/>
          <w:color w:val="000000"/>
          <w:szCs w:val="24"/>
          <w:lang w:eastAsia="en-US" w:bidi="en-US"/>
        </w:rPr>
        <w:t>§6</w:t>
      </w:r>
    </w:p>
    <w:p w:rsidR="00000000" w:rsidRDefault="00442F2D" w:rsidP="00E3123A">
      <w:pPr>
        <w:widowControl w:val="0"/>
        <w:numPr>
          <w:ilvl w:val="0"/>
          <w:numId w:val="28"/>
        </w:numPr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 xml:space="preserve">W razie stwierdzenia wad jakościowych lub braków ilościowych </w:t>
      </w:r>
      <w:r>
        <w:rPr>
          <w:rFonts w:eastAsia="Lucida Sans Unicode" w:cs="Arial"/>
          <w:color w:val="000000"/>
          <w:kern w:val="2"/>
          <w:szCs w:val="24"/>
          <w:lang w:eastAsia="en-US" w:bidi="en-US"/>
        </w:rPr>
        <w:t>po</w:t>
      </w:r>
      <w:r>
        <w:rPr>
          <w:rFonts w:eastAsia="Lucida Sans Unicode" w:cs="Arial"/>
          <w:color w:val="000000"/>
          <w:kern w:val="2"/>
          <w:szCs w:val="24"/>
          <w:lang w:eastAsia="en-US" w:bidi="en-US"/>
        </w:rPr>
        <w:t xml:space="preserve">dczas przyjęcia dostawy, </w:t>
      </w:r>
      <w:r>
        <w:rPr>
          <w:rFonts w:eastAsia="Lucida Sans Unicode" w:cs="Arial"/>
          <w:color w:val="000000"/>
          <w:szCs w:val="24"/>
          <w:lang w:eastAsia="en-US" w:bidi="en-US"/>
        </w:rPr>
        <w:t>Zamawiający odmawia jej przyjęcia i niezwłocznie po ich wykryciu powiadomi telefonicznie, faksem lub pocztą e-mail Wykonawcę.</w:t>
      </w:r>
    </w:p>
    <w:p w:rsidR="00000000" w:rsidRDefault="00442F2D" w:rsidP="00E3123A">
      <w:pPr>
        <w:widowControl w:val="0"/>
        <w:numPr>
          <w:ilvl w:val="0"/>
          <w:numId w:val="28"/>
        </w:numPr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>Zamawiający zastrzega sobie prawo do odmowy przyjęcia dostawy w przypadku:</w:t>
      </w:r>
    </w:p>
    <w:p w:rsidR="00000000" w:rsidRDefault="00442F2D" w:rsidP="00E3123A">
      <w:pPr>
        <w:widowControl w:val="0"/>
        <w:numPr>
          <w:ilvl w:val="0"/>
          <w:numId w:val="29"/>
        </w:numPr>
      </w:pPr>
      <w:r>
        <w:rPr>
          <w:rFonts w:eastAsia="Lucida Sans Unicode" w:cs="Arial"/>
          <w:color w:val="000000"/>
          <w:szCs w:val="24"/>
          <w:lang w:eastAsia="en-US" w:bidi="en-US"/>
        </w:rPr>
        <w:t>stwierdzenia nieświeżości dost</w:t>
      </w:r>
      <w:r>
        <w:rPr>
          <w:rFonts w:eastAsia="Lucida Sans Unicode" w:cs="Arial"/>
          <w:color w:val="000000"/>
          <w:szCs w:val="24"/>
          <w:lang w:eastAsia="en-US" w:bidi="en-US"/>
        </w:rPr>
        <w:t>arczonego artykułu,</w:t>
      </w:r>
    </w:p>
    <w:p w:rsidR="00000000" w:rsidRDefault="00442F2D" w:rsidP="00E3123A">
      <w:pPr>
        <w:widowControl w:val="0"/>
        <w:numPr>
          <w:ilvl w:val="0"/>
          <w:numId w:val="29"/>
        </w:numPr>
      </w:pPr>
      <w:r>
        <w:rPr>
          <w:rFonts w:eastAsia="Lucida Sans Unicode" w:cs="Arial"/>
          <w:color w:val="000000"/>
          <w:szCs w:val="24"/>
          <w:lang w:eastAsia="en-US" w:bidi="en-US"/>
        </w:rPr>
        <w:t>dostarczenia innego asortymentu niż zamówiony,</w:t>
      </w:r>
    </w:p>
    <w:p w:rsidR="00000000" w:rsidRDefault="00442F2D" w:rsidP="00E3123A">
      <w:pPr>
        <w:widowControl w:val="0"/>
        <w:numPr>
          <w:ilvl w:val="0"/>
          <w:numId w:val="29"/>
        </w:numPr>
      </w:pPr>
      <w:r>
        <w:rPr>
          <w:rFonts w:eastAsia="Lucida Sans Unicode" w:cs="Arial"/>
          <w:color w:val="000000"/>
          <w:szCs w:val="24"/>
          <w:lang w:eastAsia="en-US" w:bidi="en-US"/>
        </w:rPr>
        <w:t>dostarczenia artykułów  w terminie nie uzgodnionym z Zamawiającym,</w:t>
      </w:r>
    </w:p>
    <w:p w:rsidR="00000000" w:rsidRDefault="00442F2D" w:rsidP="00E3123A">
      <w:pPr>
        <w:widowControl w:val="0"/>
        <w:numPr>
          <w:ilvl w:val="0"/>
          <w:numId w:val="29"/>
        </w:numPr>
      </w:pPr>
      <w:r>
        <w:rPr>
          <w:rFonts w:eastAsia="Lucida Sans Unicode" w:cs="Arial"/>
          <w:color w:val="000000"/>
          <w:szCs w:val="24"/>
          <w:lang w:eastAsia="en-US" w:bidi="en-US"/>
        </w:rPr>
        <w:t>dostarczenia ilości artykułów niezgodnych z zamówieniem.</w:t>
      </w:r>
    </w:p>
    <w:p w:rsidR="00000000" w:rsidRPr="00E3123A" w:rsidRDefault="00442F2D" w:rsidP="00E3123A">
      <w:pPr>
        <w:widowControl w:val="0"/>
        <w:numPr>
          <w:ilvl w:val="0"/>
          <w:numId w:val="28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Wykonawca zobowiązany jest do wymiany, reklamacji wadliwego artyk</w:t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ułu na wolny od wad lub dostarczenia brakującej ilości artykułów w terminie </w:t>
      </w:r>
      <w:r w:rsidRPr="00E3123A">
        <w:rPr>
          <w:rFonts w:eastAsia="Lucida Sans Unicode" w:cs="Arial"/>
          <w:color w:val="000000"/>
          <w:szCs w:val="24"/>
          <w:lang w:eastAsia="en-US" w:bidi="en-US"/>
        </w:rPr>
        <w:t>1 godziny</w:t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 od momentu zgłoszenia reklamacji.</w:t>
      </w:r>
    </w:p>
    <w:p w:rsidR="00000000" w:rsidRPr="00E3123A" w:rsidRDefault="00442F2D" w:rsidP="00E3123A">
      <w:pPr>
        <w:widowControl w:val="0"/>
        <w:numPr>
          <w:ilvl w:val="0"/>
          <w:numId w:val="28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 xml:space="preserve">W przypadku niedotrzymania terminu o którym mowa w § 6 ust. 3, Zamawiający </w:t>
      </w:r>
      <w:r>
        <w:rPr>
          <w:rFonts w:eastAsia="Lucida Sans Unicode" w:cs="Arial"/>
          <w:color w:val="000000"/>
          <w:szCs w:val="24"/>
          <w:lang w:eastAsia="en-US" w:bidi="en-US"/>
        </w:rPr>
        <w:lastRenderedPageBreak/>
        <w:t xml:space="preserve">będzie miał prawo zakupić na koszt Wykonawcy produkty będące </w:t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przedmiotem reklamacji.  </w:t>
      </w:r>
    </w:p>
    <w:p w:rsidR="00000000" w:rsidRPr="00E3123A" w:rsidRDefault="00442F2D" w:rsidP="00E3123A">
      <w:pPr>
        <w:widowControl w:val="0"/>
        <w:numPr>
          <w:ilvl w:val="0"/>
          <w:numId w:val="28"/>
        </w:numPr>
        <w:ind w:left="426"/>
        <w:rPr>
          <w:rFonts w:eastAsia="Lucida Sans Unicode" w:cs="Arial"/>
          <w:color w:val="000000"/>
          <w:szCs w:val="24"/>
          <w:lang w:eastAsia="en-US" w:bidi="en-US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>Wszelkie koszty związane z realizacją reklamacji ponosi Wykonawca.</w:t>
      </w:r>
    </w:p>
    <w:p w:rsidR="00000000" w:rsidRDefault="00442F2D" w:rsidP="00E3123A">
      <w:pPr>
        <w:widowControl w:val="0"/>
        <w:spacing w:before="240"/>
      </w:pPr>
      <w:r>
        <w:rPr>
          <w:rFonts w:eastAsia="Lucida Sans Unicode" w:cs="Arial"/>
          <w:color w:val="000000"/>
          <w:szCs w:val="24"/>
          <w:lang w:eastAsia="en-US" w:bidi="en-US"/>
        </w:rPr>
        <w:t>§7</w:t>
      </w:r>
    </w:p>
    <w:p w:rsidR="00000000" w:rsidRDefault="00442F2D" w:rsidP="00E3123A">
      <w:pPr>
        <w:widowControl w:val="0"/>
        <w:numPr>
          <w:ilvl w:val="0"/>
          <w:numId w:val="30"/>
        </w:numPr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>W razie wystąpienia istotnej zmiany okoliczności powodującej, że wykonanie umowy nie leży w interesie publicznym, czego nie można było przewidzieć</w:t>
      </w:r>
      <w:r w:rsidR="00E3123A">
        <w:rPr>
          <w:rFonts w:eastAsia="Lucida Sans Unicode" w:cs="Arial"/>
          <w:color w:val="000000"/>
          <w:szCs w:val="24"/>
          <w:lang w:eastAsia="en-US" w:bidi="en-US"/>
        </w:rPr>
        <w:br/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 w chwili zawa</w:t>
      </w:r>
      <w:r>
        <w:rPr>
          <w:rFonts w:eastAsia="Lucida Sans Unicode" w:cs="Arial"/>
          <w:color w:val="000000"/>
          <w:szCs w:val="24"/>
          <w:lang w:eastAsia="en-US" w:bidi="en-US"/>
        </w:rPr>
        <w:t>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:rsidR="00000000" w:rsidRDefault="00442F2D" w:rsidP="00E3123A">
      <w:pPr>
        <w:widowControl w:val="0"/>
        <w:numPr>
          <w:ilvl w:val="0"/>
          <w:numId w:val="30"/>
        </w:numPr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>Odstąpienie od um</w:t>
      </w:r>
      <w:r>
        <w:rPr>
          <w:rFonts w:eastAsia="Lucida Sans Unicode" w:cs="Arial"/>
          <w:color w:val="000000"/>
          <w:szCs w:val="24"/>
          <w:lang w:eastAsia="en-US" w:bidi="en-US"/>
        </w:rPr>
        <w:t>owy powinno nastąpić w formie pisemnej pod rygorem nieważności i powinno zawierać uzasadnienie.</w:t>
      </w:r>
    </w:p>
    <w:p w:rsidR="00000000" w:rsidRDefault="00442F2D" w:rsidP="00E3123A">
      <w:pPr>
        <w:widowControl w:val="0"/>
        <w:numPr>
          <w:ilvl w:val="0"/>
          <w:numId w:val="30"/>
        </w:numPr>
        <w:spacing w:after="283"/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>Zamawiający ma prawo rozwiązać umowę w trybie natychmiastowym w przypadku trzykrotnej reklamacji dotyczącej nienależytego wykonania umowy,</w:t>
      </w:r>
      <w:r w:rsidR="00E3123A">
        <w:rPr>
          <w:rFonts w:eastAsia="Lucida Sans Unicode" w:cs="Arial"/>
          <w:color w:val="000000"/>
          <w:szCs w:val="24"/>
          <w:lang w:eastAsia="en-US" w:bidi="en-US"/>
        </w:rPr>
        <w:br/>
      </w:r>
      <w:r>
        <w:rPr>
          <w:rFonts w:eastAsia="Lucida Sans Unicode" w:cs="Arial"/>
          <w:color w:val="000000"/>
          <w:szCs w:val="24"/>
          <w:lang w:eastAsia="en-US" w:bidi="en-US"/>
        </w:rPr>
        <w:t>a w szczególności wys</w:t>
      </w:r>
      <w:r>
        <w:rPr>
          <w:rFonts w:eastAsia="Lucida Sans Unicode" w:cs="Arial"/>
          <w:color w:val="000000"/>
          <w:szCs w:val="24"/>
          <w:lang w:eastAsia="en-US" w:bidi="en-US"/>
        </w:rPr>
        <w:t>tąpienia przypadków o których mowa w § 6 ust. 2.</w:t>
      </w:r>
    </w:p>
    <w:p w:rsidR="00000000" w:rsidRDefault="00442F2D">
      <w:pPr>
        <w:widowControl w:val="0"/>
      </w:pPr>
      <w:r>
        <w:rPr>
          <w:rFonts w:eastAsia="Lucida Sans Unicode" w:cs="Arial"/>
          <w:color w:val="000000"/>
          <w:szCs w:val="24"/>
          <w:lang w:eastAsia="en-US" w:bidi="en-US"/>
        </w:rPr>
        <w:t>§8</w:t>
      </w:r>
    </w:p>
    <w:p w:rsidR="00000000" w:rsidRDefault="00442F2D" w:rsidP="00E3123A">
      <w:pPr>
        <w:widowControl w:val="0"/>
        <w:numPr>
          <w:ilvl w:val="0"/>
          <w:numId w:val="12"/>
        </w:numPr>
        <w:ind w:left="426"/>
      </w:pPr>
      <w:r>
        <w:rPr>
          <w:rFonts w:eastAsia="Calibri" w:cs="Arial"/>
          <w:szCs w:val="24"/>
        </w:rPr>
        <w:t>W przypadku niewykonania lub nienależytego wykonania przedmiotu umowy Wykonawca zobowiązany jest do zapłacenia Zamawiającemu kar umownych</w:t>
      </w:r>
      <w:r w:rsidR="00E3123A">
        <w:rPr>
          <w:rFonts w:eastAsia="Calibri" w:cs="Arial"/>
          <w:szCs w:val="24"/>
        </w:rPr>
        <w:br/>
      </w:r>
      <w:r>
        <w:rPr>
          <w:rFonts w:eastAsia="Calibri" w:cs="Arial"/>
          <w:szCs w:val="24"/>
        </w:rPr>
        <w:t>w wysokości i w sytuacjach określonych poniżej:</w:t>
      </w:r>
    </w:p>
    <w:p w:rsidR="00000000" w:rsidRDefault="00442F2D" w:rsidP="00E3123A">
      <w:pPr>
        <w:widowControl w:val="0"/>
        <w:numPr>
          <w:ilvl w:val="0"/>
          <w:numId w:val="31"/>
        </w:numPr>
      </w:pPr>
      <w:r>
        <w:rPr>
          <w:rFonts w:eastAsia="Calibri" w:cs="Arial"/>
          <w:szCs w:val="24"/>
        </w:rPr>
        <w:t>za każdy przypadek</w:t>
      </w:r>
      <w:r>
        <w:rPr>
          <w:rFonts w:eastAsia="Calibri" w:cs="Arial"/>
          <w:szCs w:val="24"/>
        </w:rPr>
        <w:t xml:space="preserve"> opóźnienia w terminach wynikających z umowy – w wysokości 2% wartości brutto każdego zamówienia,</w:t>
      </w:r>
    </w:p>
    <w:p w:rsidR="00000000" w:rsidRDefault="00442F2D" w:rsidP="00E3123A">
      <w:pPr>
        <w:widowControl w:val="0"/>
        <w:numPr>
          <w:ilvl w:val="0"/>
          <w:numId w:val="31"/>
        </w:numPr>
      </w:pPr>
      <w:r>
        <w:rPr>
          <w:rFonts w:eastAsia="Calibri" w:cs="Arial"/>
          <w:szCs w:val="24"/>
        </w:rPr>
        <w:t>za odstąpienie od umowy lub jej rozwiązanie przez którąkolwiek ze stron</w:t>
      </w:r>
      <w:r w:rsidR="00E3123A">
        <w:rPr>
          <w:rFonts w:eastAsia="Calibri" w:cs="Arial"/>
          <w:szCs w:val="24"/>
        </w:rPr>
        <w:br/>
      </w:r>
      <w:r>
        <w:rPr>
          <w:rFonts w:eastAsia="Calibri" w:cs="Arial"/>
          <w:szCs w:val="24"/>
        </w:rPr>
        <w:t>z przyczyn leżących po stronie Wykonawcy - w wysokości 10% wynagrodzenia brutto Wykona</w:t>
      </w:r>
      <w:r>
        <w:rPr>
          <w:rFonts w:eastAsia="Calibri" w:cs="Arial"/>
          <w:szCs w:val="24"/>
        </w:rPr>
        <w:t xml:space="preserve">wcy, o którym mowa </w:t>
      </w:r>
      <w:r>
        <w:rPr>
          <w:rFonts w:eastAsia="Calibri" w:cs="Arial"/>
          <w:color w:val="000000"/>
          <w:szCs w:val="24"/>
        </w:rPr>
        <w:t>w § 5 ust. 1 umowy,</w:t>
      </w:r>
    </w:p>
    <w:p w:rsidR="00000000" w:rsidRDefault="00442F2D" w:rsidP="00E3123A">
      <w:pPr>
        <w:widowControl w:val="0"/>
        <w:numPr>
          <w:ilvl w:val="0"/>
          <w:numId w:val="31"/>
        </w:numPr>
      </w:pPr>
      <w:r>
        <w:rPr>
          <w:rFonts w:eastAsia="Calibri" w:cs="Arial"/>
          <w:szCs w:val="24"/>
        </w:rPr>
        <w:t xml:space="preserve">w pozostałych przypadkach niewykonania lub nienależytego wykonania umowy – w wysokości 5% wynagrodzenia brutto Wykonawcy, o którym mowa </w:t>
      </w:r>
      <w:r>
        <w:rPr>
          <w:rFonts w:eastAsia="Calibri" w:cs="Arial"/>
          <w:color w:val="000000"/>
          <w:szCs w:val="24"/>
        </w:rPr>
        <w:t>w § 5 ust. 1</w:t>
      </w:r>
      <w:r>
        <w:rPr>
          <w:rFonts w:eastAsia="Calibri" w:cs="Arial"/>
          <w:szCs w:val="24"/>
        </w:rPr>
        <w:t xml:space="preserve"> umowy, za każdy stwierdzony przypadek niewykonania</w:t>
      </w:r>
      <w:r w:rsidR="00E3123A">
        <w:rPr>
          <w:rFonts w:eastAsia="Calibri" w:cs="Arial"/>
          <w:szCs w:val="24"/>
        </w:rPr>
        <w:br/>
      </w:r>
      <w:r>
        <w:rPr>
          <w:rFonts w:eastAsia="Calibri" w:cs="Arial"/>
          <w:szCs w:val="24"/>
        </w:rPr>
        <w:t xml:space="preserve"> lub nienależytego</w:t>
      </w:r>
      <w:r>
        <w:rPr>
          <w:rFonts w:eastAsia="Calibri" w:cs="Arial"/>
          <w:szCs w:val="24"/>
        </w:rPr>
        <w:t xml:space="preserve"> wykonania umowy.</w:t>
      </w:r>
    </w:p>
    <w:p w:rsidR="00000000" w:rsidRPr="00E3123A" w:rsidRDefault="00442F2D" w:rsidP="00E3123A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Przez niewykonanie umowy strony rozumieją zaistnienie okoliczności powodujących, że świadczenie na rzecz Zamawiającego nie zostało spełnione, w szczególności wynikających z odmowy wykonania lub nieprzystąpienia przez Wykonawcę do jego rea</w:t>
      </w:r>
      <w:r>
        <w:rPr>
          <w:rFonts w:eastAsia="Calibri" w:cs="Arial"/>
          <w:szCs w:val="24"/>
        </w:rPr>
        <w:t>lizacji bez obiektywnie uzasadnionych przyczyn.</w:t>
      </w:r>
    </w:p>
    <w:p w:rsidR="00000000" w:rsidRPr="00E3123A" w:rsidRDefault="00442F2D" w:rsidP="00E3123A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Przez nienależyte wykonanie przedmiotu umowy strony rozumieją zaistnienie </w:t>
      </w:r>
      <w:r>
        <w:rPr>
          <w:rFonts w:eastAsia="Calibri" w:cs="Arial"/>
          <w:szCs w:val="24"/>
        </w:rPr>
        <w:lastRenderedPageBreak/>
        <w:t>sytuacji związanych z niedochowaniem przez Wykonawcę należytej staranności, powodujących wykonanie obowiązków Wykonawcy wynikających z</w:t>
      </w:r>
      <w:r>
        <w:rPr>
          <w:rFonts w:eastAsia="Calibri" w:cs="Arial"/>
          <w:szCs w:val="24"/>
        </w:rPr>
        <w:t xml:space="preserve"> umowy w sposób nie w pełni odpowiadający warunkom umowy, w szczególności w zakresie terminowości, sposobu i jakości świadczonych dostaw oraz zasad współpracy z Zamawiającym. </w:t>
      </w:r>
    </w:p>
    <w:p w:rsidR="00000000" w:rsidRPr="00E3123A" w:rsidRDefault="00442F2D" w:rsidP="00E3123A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Kary umowne są niezależne od siebie i należą się w pełnej wysokości, nawet w prz</w:t>
      </w:r>
      <w:r>
        <w:rPr>
          <w:rFonts w:eastAsia="Calibri" w:cs="Arial"/>
          <w:szCs w:val="24"/>
        </w:rPr>
        <w:t>ypadku, gdy w wyniku jednego zdarzenia naliczana jest więcej niż jedna kara.</w:t>
      </w:r>
    </w:p>
    <w:p w:rsidR="00000000" w:rsidRPr="00E3123A" w:rsidRDefault="00442F2D" w:rsidP="00E3123A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 przypadku zaistnienia opóźnienia w wykonaniu umowy a następnie odstąpienia od umowy, Zamawiający uprawniony jest do żądania kar umownych zarówno z tytułu opóźnienia jak i odstąp</w:t>
      </w:r>
      <w:r>
        <w:rPr>
          <w:rFonts w:eastAsia="Calibri" w:cs="Arial"/>
          <w:szCs w:val="24"/>
        </w:rPr>
        <w:t>ienia.</w:t>
      </w:r>
    </w:p>
    <w:p w:rsidR="00000000" w:rsidRPr="00E3123A" w:rsidRDefault="00442F2D" w:rsidP="00E3123A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E3123A">
        <w:rPr>
          <w:rFonts w:eastAsia="Calibri" w:cs="Arial"/>
          <w:szCs w:val="24"/>
        </w:rPr>
        <w:t>Wykonawca wyraża zgodę na potrącenie kar umownych z należnego mu wynagrodzenia.</w:t>
      </w:r>
      <w:r w:rsidR="00E3123A" w:rsidRPr="00E3123A">
        <w:rPr>
          <w:rFonts w:eastAsia="Calibri" w:cs="Arial"/>
          <w:szCs w:val="24"/>
        </w:rPr>
        <w:br/>
      </w:r>
      <w:r w:rsidRPr="00E3123A">
        <w:rPr>
          <w:rFonts w:eastAsia="Calibri" w:cs="Arial"/>
          <w:szCs w:val="24"/>
        </w:rPr>
        <w:t xml:space="preserve">Uprawnienia powyższe nie obowiązują w okresie ogłoszenia stanu zagrożenia epidemicznego albo stanu epidemii w związku z Covid-19 i przez 90 dni od dnia odwołania stanu, </w:t>
      </w:r>
      <w:r w:rsidRPr="00E3123A">
        <w:rPr>
          <w:rFonts w:eastAsia="Calibri" w:cs="Arial"/>
          <w:szCs w:val="24"/>
        </w:rPr>
        <w:t>który obowiązywał jako ostatni, o ile zdarzenie, w związku z którym zastosowano karę nastąpiło, w okresie ogłoszenia stanu zagrożenia epidemicznego albo stanu epidemii.</w:t>
      </w:r>
    </w:p>
    <w:p w:rsidR="00000000" w:rsidRPr="00E3123A" w:rsidRDefault="00442F2D" w:rsidP="00E3123A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Jeżeli całkowite potrącenie nie będzie możliwe, Wykonawca zobowiązuje się</w:t>
      </w:r>
      <w:r w:rsidR="00E3123A">
        <w:rPr>
          <w:rFonts w:eastAsia="Calibri" w:cs="Arial"/>
          <w:szCs w:val="24"/>
        </w:rPr>
        <w:br/>
      </w:r>
      <w:r>
        <w:rPr>
          <w:rFonts w:eastAsia="Calibri" w:cs="Arial"/>
          <w:szCs w:val="24"/>
        </w:rPr>
        <w:t>do zapłacenia</w:t>
      </w:r>
      <w:r>
        <w:rPr>
          <w:rFonts w:eastAsia="Calibri" w:cs="Arial"/>
          <w:szCs w:val="24"/>
        </w:rPr>
        <w:t xml:space="preserve"> kar umownych w terminie 14 dni od dnia otrzymania wezwania</w:t>
      </w:r>
      <w:r w:rsidR="00E3123A">
        <w:rPr>
          <w:rFonts w:eastAsia="Calibri" w:cs="Arial"/>
          <w:szCs w:val="24"/>
        </w:rPr>
        <w:br/>
      </w:r>
      <w:r>
        <w:rPr>
          <w:rFonts w:eastAsia="Calibri" w:cs="Arial"/>
          <w:szCs w:val="24"/>
        </w:rPr>
        <w:t>do zapłaty na rachunek wskazany w wezwaniu.</w:t>
      </w:r>
    </w:p>
    <w:p w:rsidR="00000000" w:rsidRPr="00E3123A" w:rsidRDefault="00442F2D" w:rsidP="00E3123A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Jeżeli wysokość szkody przekracza wysokość kar umownych lub jeżeli szkoda powstała z przyczyn, dla których strony nie zastrzegły kar umownych, Zamawiają</w:t>
      </w:r>
      <w:r>
        <w:rPr>
          <w:rFonts w:eastAsia="Calibri" w:cs="Arial"/>
          <w:szCs w:val="24"/>
        </w:rPr>
        <w:t>cy może dochodzić odszkodowania uzupełniającego na zasadach ogólnych.</w:t>
      </w:r>
    </w:p>
    <w:p w:rsidR="00000000" w:rsidRPr="00E3123A" w:rsidRDefault="00442F2D" w:rsidP="00E3123A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 w:rsidRPr="00E3123A">
        <w:rPr>
          <w:rFonts w:eastAsia="Calibri" w:cs="Arial"/>
          <w:szCs w:val="24"/>
        </w:rPr>
        <w:t xml:space="preserve">Wysokość kar umownych określonych w </w:t>
      </w:r>
      <w:r w:rsidR="00E3123A">
        <w:rPr>
          <w:rFonts w:eastAsia="Calibri" w:cs="Arial"/>
          <w:szCs w:val="24"/>
        </w:rPr>
        <w:t>ust. 1 nie może przekroczyć 100</w:t>
      </w:r>
      <w:r w:rsidRPr="00E3123A">
        <w:rPr>
          <w:rFonts w:eastAsia="Calibri" w:cs="Arial"/>
          <w:szCs w:val="24"/>
        </w:rPr>
        <w:t>% wynagrodzenia brutto określonego w § 5 ust. 1.</w:t>
      </w:r>
    </w:p>
    <w:p w:rsidR="00000000" w:rsidRPr="00E3123A" w:rsidRDefault="00442F2D" w:rsidP="00E3123A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Prawo do rozwiązania umowy ze skutkiem natychmiastowym przysługuje Za</w:t>
      </w:r>
      <w:r>
        <w:rPr>
          <w:rFonts w:eastAsia="Calibri" w:cs="Arial"/>
          <w:szCs w:val="24"/>
        </w:rPr>
        <w:t>mawiającemu także w następujących przypadkach:</w:t>
      </w:r>
    </w:p>
    <w:p w:rsidR="00000000" w:rsidRDefault="00442F2D" w:rsidP="00E3123A">
      <w:pPr>
        <w:widowControl w:val="0"/>
        <w:numPr>
          <w:ilvl w:val="0"/>
          <w:numId w:val="32"/>
        </w:numPr>
      </w:pPr>
      <w:r>
        <w:rPr>
          <w:rFonts w:eastAsia="Calibri" w:cs="Arial"/>
          <w:szCs w:val="24"/>
        </w:rPr>
        <w:t>w przypadku, gdy Wykonawca nie rozpocznie wykonywania umowy,</w:t>
      </w:r>
    </w:p>
    <w:p w:rsidR="00000000" w:rsidRDefault="00442F2D" w:rsidP="00E3123A">
      <w:pPr>
        <w:widowControl w:val="0"/>
        <w:numPr>
          <w:ilvl w:val="0"/>
          <w:numId w:val="32"/>
        </w:numPr>
      </w:pPr>
      <w:r>
        <w:rPr>
          <w:rFonts w:eastAsia="Calibri" w:cs="Arial"/>
          <w:szCs w:val="24"/>
        </w:rPr>
        <w:t>w przypadku, gdy Wykonawca będzie się opóźniał z realizacją dostaw cząstkowych w taki sposób, że trzykrotnie nie dotrzyma terminu realizacji dostaw,</w:t>
      </w:r>
    </w:p>
    <w:p w:rsidR="00000000" w:rsidRDefault="00442F2D" w:rsidP="00E3123A">
      <w:pPr>
        <w:widowControl w:val="0"/>
        <w:numPr>
          <w:ilvl w:val="0"/>
          <w:numId w:val="32"/>
        </w:numPr>
      </w:pPr>
      <w:r>
        <w:rPr>
          <w:rFonts w:eastAsia="Calibri" w:cs="Arial"/>
          <w:szCs w:val="24"/>
        </w:rPr>
        <w:t>w przypadku, gdy Wykonawca trzykrotnie dostarczy towar niezgodny</w:t>
      </w:r>
      <w:r w:rsidR="00E3123A">
        <w:rPr>
          <w:rFonts w:eastAsia="Calibri" w:cs="Arial"/>
          <w:szCs w:val="24"/>
        </w:rPr>
        <w:br/>
      </w:r>
      <w:r>
        <w:rPr>
          <w:rFonts w:eastAsia="Calibri" w:cs="Arial"/>
          <w:szCs w:val="24"/>
        </w:rPr>
        <w:t>z wymogami Zamawiającego.</w:t>
      </w:r>
    </w:p>
    <w:p w:rsidR="00000000" w:rsidRPr="00E3123A" w:rsidRDefault="00442F2D" w:rsidP="00E3123A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Rozwiązanie umowy powinno nastąpić w formie pisemnej pod rygorem </w:t>
      </w:r>
      <w:r>
        <w:rPr>
          <w:rFonts w:eastAsia="Calibri" w:cs="Arial"/>
          <w:szCs w:val="24"/>
        </w:rPr>
        <w:lastRenderedPageBreak/>
        <w:t>nieważności i powinno zawierać uzasadnienie.</w:t>
      </w:r>
    </w:p>
    <w:p w:rsidR="00000000" w:rsidRPr="00E3123A" w:rsidRDefault="00442F2D" w:rsidP="00E3123A">
      <w:pPr>
        <w:widowControl w:val="0"/>
        <w:numPr>
          <w:ilvl w:val="0"/>
          <w:numId w:val="12"/>
        </w:numPr>
        <w:ind w:left="426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Rozwiązanie umowy nie ogranicza możliwości dochodzenia</w:t>
      </w:r>
      <w:r>
        <w:rPr>
          <w:rFonts w:eastAsia="Calibri" w:cs="Arial"/>
          <w:szCs w:val="24"/>
        </w:rPr>
        <w:t xml:space="preserve"> przez Zamawiającego kar umownych.</w:t>
      </w:r>
    </w:p>
    <w:p w:rsidR="00000000" w:rsidRDefault="00442F2D">
      <w:pPr>
        <w:widowControl w:val="0"/>
      </w:pPr>
      <w:r>
        <w:rPr>
          <w:rFonts w:eastAsia="Lucida Sans Unicode" w:cs="Arial"/>
          <w:color w:val="000000"/>
          <w:szCs w:val="24"/>
          <w:lang w:eastAsia="en-US" w:bidi="en-US"/>
        </w:rPr>
        <w:t>§9</w:t>
      </w:r>
    </w:p>
    <w:p w:rsidR="00000000" w:rsidRDefault="00442F2D" w:rsidP="00E3123A">
      <w:pPr>
        <w:widowControl w:val="0"/>
        <w:numPr>
          <w:ilvl w:val="0"/>
          <w:numId w:val="33"/>
        </w:numPr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>Termin realizacji umowy  od dnia …</w:t>
      </w:r>
      <w:r w:rsidR="00E3123A">
        <w:rPr>
          <w:rFonts w:eastAsia="Lucida Sans Unicode" w:cs="Arial"/>
          <w:color w:val="000000"/>
          <w:szCs w:val="24"/>
          <w:lang w:eastAsia="en-US" w:bidi="en-US"/>
        </w:rPr>
        <w:t>………. roku do dnia 31.12.2023 r.</w:t>
      </w:r>
      <w:r>
        <w:rPr>
          <w:rFonts w:eastAsia="Lucida Sans Unicode" w:cs="Arial"/>
          <w:color w:val="000000"/>
          <w:szCs w:val="24"/>
          <w:lang w:eastAsia="en-US" w:bidi="en-US"/>
        </w:rPr>
        <w:t>,</w:t>
      </w:r>
      <w:r w:rsidR="00E3123A">
        <w:rPr>
          <w:rFonts w:cs="Arial"/>
          <w:szCs w:val="24"/>
        </w:rPr>
        <w:br/>
      </w:r>
      <w:r>
        <w:rPr>
          <w:rFonts w:cs="Arial"/>
          <w:szCs w:val="24"/>
        </w:rPr>
        <w:t>z zastrzeżeniem, że dostawy będą realizowane w okresach przebywania dziec</w:t>
      </w:r>
      <w:r>
        <w:rPr>
          <w:rFonts w:cs="Arial"/>
          <w:szCs w:val="24"/>
        </w:rPr>
        <w:t>i</w:t>
      </w:r>
      <w:r w:rsidR="00E3123A">
        <w:rPr>
          <w:rFonts w:cs="Arial"/>
          <w:szCs w:val="24"/>
        </w:rPr>
        <w:br/>
      </w:r>
      <w:r>
        <w:rPr>
          <w:rFonts w:cs="Arial"/>
          <w:szCs w:val="24"/>
        </w:rPr>
        <w:t>i młodzieży w szkole.</w:t>
      </w:r>
    </w:p>
    <w:p w:rsidR="00000000" w:rsidRDefault="00442F2D" w:rsidP="00E3123A">
      <w:pPr>
        <w:widowControl w:val="0"/>
        <w:numPr>
          <w:ilvl w:val="0"/>
          <w:numId w:val="33"/>
        </w:numPr>
        <w:spacing w:after="283"/>
        <w:ind w:left="426"/>
      </w:pPr>
      <w:r>
        <w:rPr>
          <w:rFonts w:eastAsia="Lucida Sans Unicode" w:cs="Arial"/>
          <w:color w:val="000000"/>
          <w:szCs w:val="24"/>
          <w:lang w:eastAsia="en-US" w:bidi="en-US"/>
        </w:rPr>
        <w:t>Zamawiający przewiduje możliwość czasowego zawieszeni</w:t>
      </w:r>
      <w:r w:rsidR="00E3123A">
        <w:rPr>
          <w:rFonts w:eastAsia="Lucida Sans Unicode" w:cs="Arial"/>
          <w:color w:val="000000"/>
          <w:szCs w:val="24"/>
          <w:lang w:eastAsia="en-US" w:bidi="en-US"/>
        </w:rPr>
        <w:t>a realizacji umowy</w:t>
      </w:r>
      <w:r w:rsidR="00E3123A">
        <w:rPr>
          <w:rFonts w:eastAsia="Lucida Sans Unicode" w:cs="Arial"/>
          <w:color w:val="000000"/>
          <w:szCs w:val="24"/>
          <w:lang w:eastAsia="en-US" w:bidi="en-US"/>
        </w:rPr>
        <w:br/>
      </w:r>
      <w:r>
        <w:rPr>
          <w:rFonts w:eastAsia="Lucida Sans Unicode" w:cs="Arial"/>
          <w:color w:val="000000"/>
          <w:szCs w:val="24"/>
          <w:lang w:eastAsia="en-US" w:bidi="en-US"/>
        </w:rPr>
        <w:t>w przypadku, gdy na podstawie decyzji uprawnionych do tego organów państwowych lub samorządowych zamknięte zostaną szkoły. O zamknięciu szkół i przejściu na naukę zdalną, Zamawiający poinformuje Wykonawcę niezwłocznie, nie później niż na</w:t>
      </w:r>
      <w:r>
        <w:rPr>
          <w:rFonts w:eastAsia="Lucida Sans Unicode" w:cs="Arial"/>
          <w:color w:val="000000"/>
          <w:szCs w:val="24"/>
          <w:lang w:eastAsia="en-US" w:bidi="en-US"/>
        </w:rPr>
        <w:t xml:space="preserve"> 1 dzień przed terminem zamknięcia placówki. W takim przypadku Wykonawcy nie będzie przysługiwać wobec Zamawiającego żadne roszczenie związane z zamknięciem szkół, a rozliczenie nastąpi na podstawie faktycznie wykonanych przez Wykonawcę dostaw.</w:t>
      </w:r>
    </w:p>
    <w:p w:rsidR="00000000" w:rsidRDefault="00442F2D">
      <w:r>
        <w:rPr>
          <w:rFonts w:eastAsia="Calibri" w:cs="Arial"/>
          <w:color w:val="000000"/>
          <w:szCs w:val="24"/>
        </w:rPr>
        <w:t>§10</w:t>
      </w:r>
    </w:p>
    <w:p w:rsidR="00000000" w:rsidRDefault="00442F2D" w:rsidP="00E3123A">
      <w:pPr>
        <w:widowControl w:val="0"/>
        <w:numPr>
          <w:ilvl w:val="0"/>
          <w:numId w:val="8"/>
        </w:numPr>
      </w:pPr>
      <w:r>
        <w:rPr>
          <w:rFonts w:cs="Arial"/>
          <w:szCs w:val="24"/>
        </w:rPr>
        <w:t>Zamawia</w:t>
      </w:r>
      <w:r>
        <w:rPr>
          <w:rFonts w:cs="Arial"/>
          <w:szCs w:val="24"/>
        </w:rPr>
        <w:t>jący dopuszcza zmianę postanowień umowy w stosunku do treści oferty złożonej przez Wykonawcę w trakcie postępowania o udzielenie zamówienia publicznego obejmującego przedmiot umowy w następujących przypadkach:</w:t>
      </w:r>
    </w:p>
    <w:p w:rsidR="00000000" w:rsidRDefault="00442F2D" w:rsidP="00E3123A">
      <w:pPr>
        <w:widowControl w:val="0"/>
        <w:numPr>
          <w:ilvl w:val="0"/>
          <w:numId w:val="34"/>
        </w:numPr>
      </w:pPr>
      <w:r>
        <w:rPr>
          <w:rFonts w:cs="Arial"/>
          <w:szCs w:val="24"/>
        </w:rPr>
        <w:t>na pisemny wniosek Dostawcy dopuszcza się zmia</w:t>
      </w:r>
      <w:r>
        <w:rPr>
          <w:rFonts w:cs="Arial"/>
          <w:szCs w:val="24"/>
        </w:rPr>
        <w:t>nę (podwyżkę lub obniżkę) ceny, przy czym podwyżka cen na poszczególny asortyment nie może być większa niż o wskaźnik wzrostu cen towarów i usług konsumpcyjnych określonych w Komunikacie Prezesa GUS (tzw. wskaźnik inflacji) za dany okres.</w:t>
      </w:r>
    </w:p>
    <w:p w:rsidR="00000000" w:rsidRDefault="00442F2D" w:rsidP="00E3123A">
      <w:pPr>
        <w:widowControl w:val="0"/>
        <w:numPr>
          <w:ilvl w:val="0"/>
          <w:numId w:val="34"/>
        </w:numPr>
      </w:pPr>
      <w:r>
        <w:rPr>
          <w:rFonts w:cs="Arial"/>
          <w:szCs w:val="24"/>
        </w:rPr>
        <w:t>zmiany stawki VAT</w:t>
      </w:r>
      <w:r>
        <w:rPr>
          <w:rFonts w:cs="Arial"/>
          <w:szCs w:val="24"/>
        </w:rPr>
        <w:t xml:space="preserve">, </w:t>
      </w:r>
      <w:r>
        <w:rPr>
          <w:rFonts w:cs="Arial"/>
          <w:color w:val="222222"/>
          <w:szCs w:val="24"/>
        </w:rPr>
        <w:t>w takim przypadku Zamawiający będzie zobowiązany</w:t>
      </w:r>
      <w:r w:rsidR="00E3123A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>do zapłaty wynagrodzenia Wykonawcy w jego nominalnej wysokości (</w:t>
      </w:r>
      <w:r>
        <w:rPr>
          <w:rFonts w:cs="Arial"/>
          <w:szCs w:val="24"/>
          <w:shd w:val="clear" w:color="auto" w:fill="FFFFFF"/>
        </w:rPr>
        <w:t>w rozumieniu przepisów</w:t>
      </w:r>
      <w:r>
        <w:rPr>
          <w:rFonts w:cs="Arial"/>
          <w:color w:val="222222"/>
          <w:szCs w:val="24"/>
        </w:rPr>
        <w:t xml:space="preserve"> art. 358</w:t>
      </w:r>
      <w:r>
        <w:rPr>
          <w:rFonts w:cs="Arial"/>
          <w:color w:val="222222"/>
          <w:szCs w:val="24"/>
          <w:vertAlign w:val="superscript"/>
        </w:rPr>
        <w:t>1</w:t>
      </w:r>
      <w:r>
        <w:rPr>
          <w:rFonts w:cs="Arial"/>
          <w:color w:val="222222"/>
          <w:szCs w:val="24"/>
        </w:rPr>
        <w:t xml:space="preserve"> § 1 Kodeksu Cywilnego, </w:t>
      </w:r>
      <w:proofErr w:type="spellStart"/>
      <w:r>
        <w:rPr>
          <w:rFonts w:cs="Arial"/>
          <w:szCs w:val="24"/>
          <w:lang w:eastAsia="ar-SA"/>
        </w:rPr>
        <w:t>t.j</w:t>
      </w:r>
      <w:proofErr w:type="spellEnd"/>
      <w:r>
        <w:rPr>
          <w:rFonts w:cs="Arial"/>
          <w:szCs w:val="24"/>
          <w:lang w:eastAsia="ar-SA"/>
        </w:rPr>
        <w:t xml:space="preserve">. </w:t>
      </w:r>
      <w:r>
        <w:rPr>
          <w:rFonts w:cs="Arial"/>
          <w:szCs w:val="24"/>
        </w:rPr>
        <w:t>Dz. U. z 2022 r. poz. 1360 ze zm.; z 2023 r. poz. 326</w:t>
      </w:r>
      <w:r>
        <w:rPr>
          <w:rFonts w:cs="Arial"/>
          <w:szCs w:val="24"/>
          <w:lang w:eastAsia="ar-SA"/>
        </w:rPr>
        <w:t>)</w:t>
      </w:r>
      <w:r>
        <w:rPr>
          <w:rFonts w:cs="Arial"/>
          <w:color w:val="222222"/>
          <w:szCs w:val="24"/>
        </w:rPr>
        <w:t xml:space="preserve"> uwzględniającej kwotę pod</w:t>
      </w:r>
      <w:r>
        <w:rPr>
          <w:rFonts w:cs="Arial"/>
          <w:color w:val="222222"/>
          <w:szCs w:val="24"/>
        </w:rPr>
        <w:t>atku VAT obliczoną wg. stawki obowiązującej w chwili składania ofert (</w:t>
      </w:r>
      <w:r>
        <w:rPr>
          <w:rFonts w:cs="Arial"/>
          <w:szCs w:val="24"/>
        </w:rPr>
        <w:t>wartość wynagrodzenia brutto pozostaje bez zmian)</w:t>
      </w:r>
      <w:r>
        <w:rPr>
          <w:rFonts w:cs="Arial"/>
          <w:color w:val="222222"/>
          <w:szCs w:val="24"/>
        </w:rPr>
        <w:t>. W konsekwencji podwyższenie stawki podatku VAT spowoduje zmniejszenie wynagrodzenia netto Wykonawcy i odwrotnie zmniejszenie stawki pod</w:t>
      </w:r>
      <w:r>
        <w:rPr>
          <w:rFonts w:cs="Arial"/>
          <w:color w:val="222222"/>
          <w:szCs w:val="24"/>
        </w:rPr>
        <w:t>atku VAT spowoduje zwiększenie wynagrodzenia netto Wykonawcy w stosunku do wynagrodzenia stanowiącego podstawę obliczenia </w:t>
      </w:r>
      <w:r>
        <w:rPr>
          <w:rFonts w:cs="Arial"/>
          <w:bCs/>
          <w:szCs w:val="24"/>
        </w:rPr>
        <w:t>ceny</w:t>
      </w:r>
      <w:r>
        <w:rPr>
          <w:rFonts w:cs="Arial"/>
          <w:szCs w:val="24"/>
        </w:rPr>
        <w:t> </w:t>
      </w:r>
      <w:r>
        <w:rPr>
          <w:rFonts w:cs="Arial"/>
          <w:color w:val="222222"/>
          <w:szCs w:val="24"/>
        </w:rPr>
        <w:t>oferty</w:t>
      </w:r>
    </w:p>
    <w:p w:rsidR="00000000" w:rsidRDefault="00442F2D" w:rsidP="00E3123A">
      <w:pPr>
        <w:widowControl w:val="0"/>
        <w:numPr>
          <w:ilvl w:val="0"/>
          <w:numId w:val="34"/>
        </w:numPr>
      </w:pPr>
      <w:r>
        <w:rPr>
          <w:rFonts w:cs="Arial"/>
          <w:szCs w:val="24"/>
        </w:rPr>
        <w:lastRenderedPageBreak/>
        <w:t>zmiany terminu, częstotliwości dostaw i sposobu wykonywania umowy</w:t>
      </w:r>
      <w:r w:rsidR="00E3123A">
        <w:rPr>
          <w:rFonts w:cs="Arial"/>
          <w:szCs w:val="24"/>
        </w:rPr>
        <w:br/>
      </w:r>
      <w:r>
        <w:rPr>
          <w:rFonts w:cs="Arial"/>
          <w:szCs w:val="24"/>
        </w:rPr>
        <w:t>w przypadku, gdy niezbędna jest zamiana sposobu wykonywa</w:t>
      </w:r>
      <w:r>
        <w:rPr>
          <w:rFonts w:cs="Arial"/>
          <w:szCs w:val="24"/>
        </w:rPr>
        <w:t>nia lub terminu, częstotliwości realizacji przedmiotu umowy, o ile zmiana taka jest korzystna dla Zamawiającego oraz konieczna w celu prawidłowego wykonania umowy,</w:t>
      </w:r>
    </w:p>
    <w:p w:rsidR="00000000" w:rsidRDefault="00442F2D" w:rsidP="00E3123A">
      <w:pPr>
        <w:widowControl w:val="0"/>
        <w:numPr>
          <w:ilvl w:val="0"/>
          <w:numId w:val="34"/>
        </w:numPr>
      </w:pPr>
      <w:r>
        <w:rPr>
          <w:rFonts w:cs="Arial"/>
          <w:szCs w:val="24"/>
        </w:rPr>
        <w:t xml:space="preserve">w zakresie rzeczowym przedmiotu umowy tj. zaprzestania wytwarzania produktu objętego umową, </w:t>
      </w:r>
      <w:r>
        <w:rPr>
          <w:rFonts w:cs="Arial"/>
          <w:szCs w:val="24"/>
        </w:rPr>
        <w:t>pod warunkiem, iż odpowiednik jest tej samej</w:t>
      </w:r>
      <w:r w:rsidR="00E3123A">
        <w:rPr>
          <w:rFonts w:cs="Arial"/>
          <w:szCs w:val="24"/>
        </w:rPr>
        <w:br/>
      </w:r>
      <w:r>
        <w:rPr>
          <w:rFonts w:cs="Arial"/>
          <w:szCs w:val="24"/>
        </w:rPr>
        <w:t>lub wyższej jakości, za cenę nie wyższą niż cena produktu objętego umową,</w:t>
      </w:r>
    </w:p>
    <w:p w:rsidR="00000000" w:rsidRDefault="00442F2D" w:rsidP="00E3123A">
      <w:pPr>
        <w:widowControl w:val="0"/>
        <w:numPr>
          <w:ilvl w:val="0"/>
          <w:numId w:val="34"/>
        </w:numPr>
      </w:pPr>
      <w:r>
        <w:rPr>
          <w:rFonts w:cs="Arial"/>
          <w:szCs w:val="24"/>
        </w:rPr>
        <w:t>przedłożenia przez Wykonawcę oferty korzystniejszej dla Zamawiającego, pod warunkiem, iż odpowiednik jest tej samej lub wyższej jakości z</w:t>
      </w:r>
      <w:r>
        <w:rPr>
          <w:rFonts w:cs="Arial"/>
          <w:szCs w:val="24"/>
        </w:rPr>
        <w:t>a cenę nie wyższą niż cena produktu objętego umową,</w:t>
      </w:r>
    </w:p>
    <w:p w:rsidR="00000000" w:rsidRDefault="00442F2D" w:rsidP="00E3123A">
      <w:pPr>
        <w:widowControl w:val="0"/>
        <w:numPr>
          <w:ilvl w:val="0"/>
          <w:numId w:val="34"/>
        </w:numPr>
      </w:pPr>
      <w:r>
        <w:rPr>
          <w:rFonts w:cs="Arial"/>
          <w:szCs w:val="24"/>
        </w:rPr>
        <w:t>wprowadzenia do sprzedaży przez producenta zmodyfikowanego/ udoskonalonego produktu powodującego wycofanie dotychczasowego</w:t>
      </w:r>
      <w:r w:rsidR="00E3123A">
        <w:rPr>
          <w:rFonts w:cs="Arial"/>
          <w:szCs w:val="24"/>
        </w:rPr>
        <w:br/>
      </w:r>
      <w:r>
        <w:rPr>
          <w:rFonts w:cs="Arial"/>
          <w:szCs w:val="24"/>
        </w:rPr>
        <w:t>za cenę nie wyższą niż cena produktu objętego umową,</w:t>
      </w:r>
    </w:p>
    <w:p w:rsidR="00000000" w:rsidRDefault="00442F2D" w:rsidP="00E3123A">
      <w:pPr>
        <w:widowControl w:val="0"/>
        <w:numPr>
          <w:ilvl w:val="0"/>
          <w:numId w:val="34"/>
        </w:numPr>
      </w:pPr>
      <w:r>
        <w:rPr>
          <w:rFonts w:cs="Arial"/>
          <w:szCs w:val="24"/>
        </w:rPr>
        <w:t>dopuszcza się zmiany umowy w</w:t>
      </w:r>
      <w:r>
        <w:rPr>
          <w:rFonts w:cs="Arial"/>
          <w:szCs w:val="24"/>
        </w:rPr>
        <w:t xml:space="preserve"> zakresie numeru katalogowego, nazwy produktu wielkości opakowania przy zachowaniu jego parametrów</w:t>
      </w:r>
      <w:r w:rsidR="00E312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</w:t>
      </w:r>
      <w:r w:rsidR="00E3123A">
        <w:rPr>
          <w:rFonts w:cs="Arial"/>
          <w:szCs w:val="24"/>
        </w:rPr>
        <w:br/>
      </w:r>
      <w:r>
        <w:rPr>
          <w:rFonts w:cs="Arial"/>
          <w:szCs w:val="24"/>
        </w:rPr>
        <w:t>w przypadku wprowadzenia niniejszych zmian przez producenta potwierdzonych odpowiednimi dokumentami.</w:t>
      </w:r>
    </w:p>
    <w:p w:rsidR="00000000" w:rsidRPr="00E3123A" w:rsidRDefault="00442F2D">
      <w:pPr>
        <w:widowControl w:val="0"/>
        <w:numPr>
          <w:ilvl w:val="0"/>
          <w:numId w:val="8"/>
        </w:numPr>
        <w:ind w:left="0" w:firstLine="0"/>
        <w:rPr>
          <w:rFonts w:cs="Arial"/>
          <w:szCs w:val="24"/>
        </w:rPr>
      </w:pPr>
      <w:r w:rsidRPr="00E3123A">
        <w:rPr>
          <w:rFonts w:cs="Arial"/>
          <w:szCs w:val="24"/>
        </w:rPr>
        <w:t>Zmiany umowy nie wymaga:</w:t>
      </w:r>
    </w:p>
    <w:p w:rsidR="00000000" w:rsidRDefault="00442F2D" w:rsidP="00E3123A">
      <w:pPr>
        <w:widowControl w:val="0"/>
        <w:numPr>
          <w:ilvl w:val="0"/>
          <w:numId w:val="35"/>
        </w:numPr>
      </w:pPr>
      <w:r>
        <w:rPr>
          <w:rFonts w:eastAsia="Calibri" w:cs="Arial"/>
          <w:szCs w:val="24"/>
        </w:rPr>
        <w:t>zmiana wskazanych w umowie osó</w:t>
      </w:r>
      <w:r>
        <w:rPr>
          <w:rFonts w:eastAsia="Calibri" w:cs="Arial"/>
          <w:szCs w:val="24"/>
        </w:rPr>
        <w:t>b nadzorujących realizację przedmiotu umowy,</w:t>
      </w:r>
    </w:p>
    <w:p w:rsidR="00000000" w:rsidRDefault="00442F2D" w:rsidP="00E3123A">
      <w:pPr>
        <w:widowControl w:val="0"/>
        <w:numPr>
          <w:ilvl w:val="0"/>
          <w:numId w:val="35"/>
        </w:numPr>
      </w:pPr>
      <w:r>
        <w:rPr>
          <w:rFonts w:eastAsia="Calibri" w:cs="Arial"/>
          <w:szCs w:val="24"/>
        </w:rPr>
        <w:t>zmiana danych teleadresowych stron,</w:t>
      </w:r>
    </w:p>
    <w:p w:rsidR="00000000" w:rsidRDefault="00442F2D" w:rsidP="00E3123A">
      <w:pPr>
        <w:widowControl w:val="0"/>
        <w:numPr>
          <w:ilvl w:val="0"/>
          <w:numId w:val="35"/>
        </w:numPr>
      </w:pPr>
      <w:r>
        <w:rPr>
          <w:rFonts w:eastAsia="Calibri" w:cs="Arial"/>
          <w:szCs w:val="24"/>
        </w:rPr>
        <w:t>zmiana danych rejestrowych stron.</w:t>
      </w:r>
    </w:p>
    <w:p w:rsidR="00000000" w:rsidRPr="00E3123A" w:rsidRDefault="00442F2D" w:rsidP="00E3123A">
      <w:pPr>
        <w:widowControl w:val="0"/>
        <w:numPr>
          <w:ilvl w:val="0"/>
          <w:numId w:val="33"/>
        </w:numPr>
        <w:ind w:left="284"/>
        <w:rPr>
          <w:rFonts w:cs="Arial"/>
          <w:szCs w:val="24"/>
        </w:rPr>
      </w:pPr>
      <w:r w:rsidRPr="00E3123A">
        <w:rPr>
          <w:rFonts w:cs="Arial"/>
          <w:szCs w:val="24"/>
        </w:rPr>
        <w:t>Wszelkie zmiany niniejszej umowy wymagają porozumienia stron oraz zachowania formy pisemnej pod rygorem nieważności.</w:t>
      </w:r>
    </w:p>
    <w:p w:rsidR="00000000" w:rsidRDefault="00442F2D" w:rsidP="00E3123A">
      <w:pPr>
        <w:tabs>
          <w:tab w:val="left" w:pos="36"/>
        </w:tabs>
        <w:spacing w:before="240"/>
        <w:ind w:left="284" w:hanging="284"/>
      </w:pPr>
      <w:r>
        <w:rPr>
          <w:rFonts w:cs="Arial"/>
          <w:color w:val="000000"/>
          <w:szCs w:val="24"/>
        </w:rPr>
        <w:t>§11</w:t>
      </w:r>
    </w:p>
    <w:p w:rsidR="00E3123A" w:rsidRDefault="00442F2D">
      <w:pPr>
        <w:suppressAutoHyphens w:val="0"/>
        <w:spacing w:after="283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Wykonawca oświadcza,</w:t>
      </w:r>
      <w:r>
        <w:rPr>
          <w:rFonts w:eastAsia="Calibri" w:cs="Arial"/>
          <w:szCs w:val="24"/>
        </w:rPr>
        <w:t xml:space="preserve"> że wypełnił obowiązki informacyjne przewidziane w art. 13</w:t>
      </w:r>
      <w:r w:rsidR="00E3123A">
        <w:rPr>
          <w:rFonts w:eastAsia="Calibri" w:cs="Arial"/>
          <w:szCs w:val="24"/>
        </w:rPr>
        <w:br/>
      </w:r>
      <w:r>
        <w:rPr>
          <w:rFonts w:eastAsia="Calibri" w:cs="Arial"/>
          <w:szCs w:val="24"/>
        </w:rPr>
        <w:t>i art. 14 rozporządzenia Parlamentu Europejskiego i Rady (UE) 2016/679 z dnia 27 kwietnia 2016 roku w sprawie ochrony osób fizycznych w związku z przetwarzaniem danych osobowych i w sprawie swobodn</w:t>
      </w:r>
      <w:r>
        <w:rPr>
          <w:rFonts w:eastAsia="Calibri" w:cs="Arial"/>
          <w:szCs w:val="24"/>
        </w:rPr>
        <w:t>ego przepływu takich danych oraz uchylenia dyrektywy 95/46/WE (ogólne rozporządzenie o ochronie danych) (Dz. Urz. UE L 119 z 04.05.2016 roku, s. 1) RODO wobec osób fizycznych, od których dane osobowe bezpośrednio lub pośrednio pozyskał w celu realizacji ni</w:t>
      </w:r>
      <w:r>
        <w:rPr>
          <w:rFonts w:eastAsia="Calibri" w:cs="Arial"/>
          <w:szCs w:val="24"/>
        </w:rPr>
        <w:t>niejszej umowy.</w:t>
      </w:r>
    </w:p>
    <w:p w:rsidR="00000000" w:rsidRDefault="00E3123A" w:rsidP="00E3123A">
      <w:pPr>
        <w:suppressAutoHyphens w:val="0"/>
        <w:spacing w:after="283"/>
      </w:pPr>
      <w:r>
        <w:rPr>
          <w:rFonts w:eastAsia="Calibri" w:cs="Arial"/>
          <w:szCs w:val="24"/>
        </w:rPr>
        <w:br w:type="page"/>
      </w:r>
      <w:r w:rsidR="00442F2D">
        <w:rPr>
          <w:rFonts w:cs="Arial"/>
          <w:color w:val="000000"/>
          <w:szCs w:val="24"/>
        </w:rPr>
        <w:lastRenderedPageBreak/>
        <w:t>§12</w:t>
      </w:r>
    </w:p>
    <w:p w:rsidR="00000000" w:rsidRDefault="00442F2D" w:rsidP="00E3123A">
      <w:pPr>
        <w:pStyle w:val="Tre3f9c3fe6tekstu"/>
        <w:numPr>
          <w:ilvl w:val="0"/>
          <w:numId w:val="37"/>
        </w:numPr>
        <w:spacing w:after="0" w:line="360" w:lineRule="auto"/>
      </w:pPr>
      <w:r>
        <w:rPr>
          <w:rFonts w:ascii="Arial" w:hAnsi="Arial" w:cs="Arial"/>
        </w:rPr>
        <w:t>W sprawach nieuregulowanych niniejszą umową mają zastosowanie przepisy Kodeksu Cywilnego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 r. poz. 1360 ze zm.; z 2023 r. poz. 326).</w:t>
      </w:r>
    </w:p>
    <w:p w:rsidR="00000000" w:rsidRDefault="00442F2D" w:rsidP="00E3123A">
      <w:pPr>
        <w:numPr>
          <w:ilvl w:val="0"/>
          <w:numId w:val="37"/>
        </w:numPr>
      </w:pPr>
      <w:r>
        <w:rPr>
          <w:rFonts w:cs="Arial"/>
          <w:szCs w:val="24"/>
        </w:rPr>
        <w:t xml:space="preserve">Ewentualne spory powstałe na tle realizacji niniejszej umowy będą rozstrzygane przez </w:t>
      </w:r>
      <w:r>
        <w:rPr>
          <w:rFonts w:cs="Arial"/>
          <w:szCs w:val="24"/>
        </w:rPr>
        <w:t>strony ugodowo, a gdy nie będzie to możliwe poddane zostaną rozstrzygnięciu właściwego dla siedziby Zamawiającego sądu powszechnego.</w:t>
      </w:r>
    </w:p>
    <w:p w:rsidR="00000000" w:rsidRDefault="00442F2D" w:rsidP="00E3123A">
      <w:pPr>
        <w:numPr>
          <w:ilvl w:val="0"/>
          <w:numId w:val="37"/>
        </w:numPr>
      </w:pPr>
      <w:r>
        <w:rPr>
          <w:rFonts w:cs="Arial"/>
          <w:szCs w:val="24"/>
        </w:rPr>
        <w:t>Integralną część umowy stanowi oferta złożona przez Wykonawcę.</w:t>
      </w:r>
    </w:p>
    <w:p w:rsidR="00000000" w:rsidRDefault="00442F2D" w:rsidP="00E3123A">
      <w:pPr>
        <w:numPr>
          <w:ilvl w:val="0"/>
          <w:numId w:val="37"/>
        </w:numPr>
      </w:pPr>
      <w:r>
        <w:rPr>
          <w:rFonts w:cs="Arial"/>
          <w:szCs w:val="24"/>
        </w:rPr>
        <w:t>Wszelkie zmiany niniejszej umowy wymagają porozumienia stron</w:t>
      </w:r>
      <w:r>
        <w:rPr>
          <w:rFonts w:cs="Arial"/>
          <w:szCs w:val="24"/>
        </w:rPr>
        <w:t xml:space="preserve"> oraz zachowania formy pisemnej pod rygorem nieważności.</w:t>
      </w:r>
    </w:p>
    <w:p w:rsidR="00000000" w:rsidRDefault="00442F2D" w:rsidP="00E3123A">
      <w:pPr>
        <w:numPr>
          <w:ilvl w:val="0"/>
          <w:numId w:val="37"/>
        </w:numPr>
        <w:spacing w:after="1134"/>
      </w:pPr>
      <w:r>
        <w:rPr>
          <w:rFonts w:cs="Arial"/>
          <w:szCs w:val="24"/>
        </w:rPr>
        <w:t>Umowa sporządzona została w dwóch jednobrzmiących egzemplarzach, jeden dla Zamawiającego, jeden dla Wykonawcy.</w:t>
      </w:r>
    </w:p>
    <w:p w:rsidR="00000000" w:rsidRDefault="00E3123A" w:rsidP="00E3123A">
      <w:pPr>
        <w:tabs>
          <w:tab w:val="left" w:leader="dot" w:pos="3402"/>
        </w:tabs>
        <w:ind w:right="2835"/>
      </w:pPr>
      <w:r>
        <w:rPr>
          <w:rFonts w:cs="Arial"/>
          <w:szCs w:val="24"/>
        </w:rPr>
        <w:tab/>
      </w:r>
    </w:p>
    <w:p w:rsidR="00000000" w:rsidRDefault="00442F2D">
      <w:pPr>
        <w:spacing w:after="1134"/>
      </w:pPr>
      <w:r>
        <w:rPr>
          <w:rFonts w:cs="Arial"/>
          <w:szCs w:val="24"/>
        </w:rPr>
        <w:t>Zamawiający</w:t>
      </w:r>
    </w:p>
    <w:p w:rsidR="00000000" w:rsidRDefault="00E3123A" w:rsidP="00E3123A">
      <w:pPr>
        <w:tabs>
          <w:tab w:val="left" w:leader="dot" w:pos="3402"/>
        </w:tabs>
      </w:pPr>
      <w:r>
        <w:rPr>
          <w:rFonts w:cs="Arial"/>
          <w:szCs w:val="24"/>
        </w:rPr>
        <w:tab/>
      </w:r>
      <w:bookmarkStart w:id="3" w:name="_GoBack"/>
      <w:bookmarkEnd w:id="3"/>
    </w:p>
    <w:p w:rsidR="00442F2D" w:rsidRDefault="00442F2D">
      <w:r>
        <w:rPr>
          <w:rFonts w:cs="Arial"/>
          <w:szCs w:val="24"/>
        </w:rPr>
        <w:t>Wykonawca</w:t>
      </w:r>
    </w:p>
    <w:sectPr w:rsidR="00442F2D">
      <w:pgSz w:w="11906" w:h="16838"/>
      <w:pgMar w:top="1020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color w:val="000000"/>
        <w:sz w:val="24"/>
        <w:szCs w:val="24"/>
        <w:lang w:eastAsia="en-US" w:bidi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89060CC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/>
        <w:color w:val="000000"/>
        <w:kern w:val="2"/>
        <w:sz w:val="24"/>
        <w:szCs w:val="24"/>
        <w:lang w:eastAsia="en-US" w:bidi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kern w:val="2"/>
        <w:sz w:val="24"/>
        <w:szCs w:val="24"/>
        <w:lang w:eastAsia="ar-SA" w:bidi="en-U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1E72443"/>
    <w:multiLevelType w:val="hybridMultilevel"/>
    <w:tmpl w:val="A2B21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1B04BD"/>
    <w:multiLevelType w:val="hybridMultilevel"/>
    <w:tmpl w:val="CFD6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F22D7"/>
    <w:multiLevelType w:val="multilevel"/>
    <w:tmpl w:val="7878F7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21" w15:restartNumberingAfterBreak="0">
    <w:nsid w:val="1447103B"/>
    <w:multiLevelType w:val="multilevel"/>
    <w:tmpl w:val="89060C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/>
        <w:color w:val="000000"/>
        <w:kern w:val="2"/>
        <w:sz w:val="24"/>
        <w:szCs w:val="24"/>
        <w:lang w:eastAsia="en-US" w:bidi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527ED"/>
    <w:multiLevelType w:val="hybridMultilevel"/>
    <w:tmpl w:val="C3B0CA1C"/>
    <w:lvl w:ilvl="0" w:tplc="3FB69D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D7703"/>
    <w:multiLevelType w:val="hybridMultilevel"/>
    <w:tmpl w:val="DB561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35FC8"/>
    <w:multiLevelType w:val="multilevel"/>
    <w:tmpl w:val="75F6F3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43A71433"/>
    <w:multiLevelType w:val="multilevel"/>
    <w:tmpl w:val="48205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26" w15:restartNumberingAfterBreak="0">
    <w:nsid w:val="458F3158"/>
    <w:multiLevelType w:val="hybridMultilevel"/>
    <w:tmpl w:val="8E1A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42C21"/>
    <w:multiLevelType w:val="hybridMultilevel"/>
    <w:tmpl w:val="3B14BE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1D252C"/>
    <w:multiLevelType w:val="hybridMultilevel"/>
    <w:tmpl w:val="469E9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75A56"/>
    <w:multiLevelType w:val="hybridMultilevel"/>
    <w:tmpl w:val="C56C6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4A63"/>
    <w:multiLevelType w:val="hybridMultilevel"/>
    <w:tmpl w:val="0C325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63FC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F531F58"/>
    <w:multiLevelType w:val="hybridMultilevel"/>
    <w:tmpl w:val="410CE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11BDF"/>
    <w:multiLevelType w:val="hybridMultilevel"/>
    <w:tmpl w:val="CE9A809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633799"/>
    <w:multiLevelType w:val="multilevel"/>
    <w:tmpl w:val="000000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35" w15:restartNumberingAfterBreak="0">
    <w:nsid w:val="767F3510"/>
    <w:multiLevelType w:val="hybridMultilevel"/>
    <w:tmpl w:val="840E7F52"/>
    <w:lvl w:ilvl="0" w:tplc="89F03F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86738"/>
    <w:multiLevelType w:val="hybridMultilevel"/>
    <w:tmpl w:val="5F50D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33"/>
  </w:num>
  <w:num w:numId="21">
    <w:abstractNumId w:val="32"/>
  </w:num>
  <w:num w:numId="22">
    <w:abstractNumId w:val="21"/>
  </w:num>
  <w:num w:numId="23">
    <w:abstractNumId w:val="34"/>
  </w:num>
  <w:num w:numId="24">
    <w:abstractNumId w:val="20"/>
  </w:num>
  <w:num w:numId="25">
    <w:abstractNumId w:val="27"/>
  </w:num>
  <w:num w:numId="26">
    <w:abstractNumId w:val="24"/>
  </w:num>
  <w:num w:numId="27">
    <w:abstractNumId w:val="25"/>
  </w:num>
  <w:num w:numId="28">
    <w:abstractNumId w:val="31"/>
  </w:num>
  <w:num w:numId="29">
    <w:abstractNumId w:val="30"/>
  </w:num>
  <w:num w:numId="30">
    <w:abstractNumId w:val="23"/>
  </w:num>
  <w:num w:numId="31">
    <w:abstractNumId w:val="29"/>
  </w:num>
  <w:num w:numId="32">
    <w:abstractNumId w:val="26"/>
  </w:num>
  <w:num w:numId="33">
    <w:abstractNumId w:val="35"/>
  </w:num>
  <w:num w:numId="34">
    <w:abstractNumId w:val="36"/>
  </w:num>
  <w:num w:numId="35">
    <w:abstractNumId w:val="28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68"/>
    <w:rsid w:val="00442F2D"/>
    <w:rsid w:val="00C77768"/>
    <w:rsid w:val="00E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A5AE6FE-129F-4EB8-9297-CF001E05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68"/>
    <w:pPr>
      <w:suppressAutoHyphens/>
      <w:spacing w:line="360" w:lineRule="auto"/>
    </w:pPr>
    <w:rPr>
      <w:rFonts w:ascii="Arial" w:hAnsi="Arial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b w:val="0"/>
      <w:bCs w:val="0"/>
      <w:sz w:val="24"/>
      <w:szCs w:val="24"/>
    </w:rPr>
  </w:style>
  <w:style w:type="character" w:customStyle="1" w:styleId="WW8Num8z1">
    <w:name w:val="WW8Num8z1"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rPr>
      <w:rFonts w:ascii="Arial" w:hAnsi="Arial" w:cs="Arial"/>
      <w:sz w:val="24"/>
      <w:szCs w:val="24"/>
    </w:rPr>
  </w:style>
  <w:style w:type="character" w:customStyle="1" w:styleId="WW8Num12z0">
    <w:name w:val="WW8Num12z0"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7z0">
    <w:name w:val="WW8Num17z0"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  <w:rPr>
      <w:rFonts w:ascii="Arial" w:hAnsi="Arial" w:cs="Arial"/>
      <w:b w:val="0"/>
      <w:bCs w:val="0"/>
      <w:sz w:val="24"/>
      <w:szCs w:val="24"/>
    </w:rPr>
  </w:style>
  <w:style w:type="character" w:customStyle="1" w:styleId="WW8Num19z2">
    <w:name w:val="WW8Num19z2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Domylnaczcionkaakapitu5">
    <w:name w:val="Domyślna czcionka akapitu5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4">
    <w:name w:val="Domyślna czcionka akapitu4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bCs/>
      <w:kern w:val="2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2">
    <w:name w:val="Domyślna czcionka akapitu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2@sp12.piotrkow.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Links>
    <vt:vector size="12" baseType="variant"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mailto:sp12@sp12.piotrkow.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cp:lastModifiedBy>Karcia</cp:lastModifiedBy>
  <cp:revision>2</cp:revision>
  <cp:lastPrinted>1995-11-21T15:41:00Z</cp:lastPrinted>
  <dcterms:created xsi:type="dcterms:W3CDTF">2023-08-15T14:55:00Z</dcterms:created>
  <dcterms:modified xsi:type="dcterms:W3CDTF">2023-08-15T14:55:00Z</dcterms:modified>
</cp:coreProperties>
</file>