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libri" w:hAnsi="Calibri" w:cs="Calibri"/>
        </w:rPr>
      </w:pPr>
      <w:r>
        <w:rPr>
          <w:rFonts w:cs="Calibri"/>
        </w:rPr>
        <w:t>Piotrków Trybunalski, dnia 25.02.2022 r.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Szkoła Podstawowa nr 12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im. K. Makuszyńskiego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ul. Belzacka 104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SP12.3601.0</w:t>
      </w:r>
      <w:r>
        <w:rPr>
          <w:rFonts w:cs="Calibri"/>
        </w:rPr>
        <w:t>3</w:t>
      </w:r>
      <w:r>
        <w:rPr>
          <w:rFonts w:cs="Calibri"/>
        </w:rPr>
        <w:t>.2022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Szkoła Podstawowa nr 12 im. K. Makuszyńskiego w Piotrkowie Trybunalskim, działając na podstawie art. 2 ust. 1 pkt 1, co do którego przepisy ustawy  z dnia 11 września 2019 roku Prawo zamówień publicznych (t.j. Dz.U. z 2021 r.  poz. 1129 ze zm.) nie mają zastosowania</w:t>
      </w:r>
    </w:p>
    <w:p>
      <w:pPr>
        <w:pStyle w:val="Normal"/>
        <w:spacing w:lineRule="auto" w:line="276" w:before="0" w:after="0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</w:r>
    </w:p>
    <w:p>
      <w:pPr>
        <w:pStyle w:val="Normal"/>
        <w:spacing w:lineRule="auto" w:line="276" w:before="0" w:after="0"/>
        <w:jc w:val="center"/>
        <w:rPr>
          <w:rFonts w:ascii="Calibri" w:hAnsi="Calibri" w:cs="Calibri"/>
          <w:b/>
          <w:b/>
        </w:rPr>
      </w:pPr>
      <w:r>
        <w:rPr>
          <w:rFonts w:cs="Calibri"/>
          <w:b/>
        </w:rPr>
        <w:t>Z  A  P  R  A  S  Z  A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/>
          <w:b/>
        </w:rPr>
        <w:t>zakup drukarek 3D wraz z akcesoriami dla potrzeb uczniów Szkoły Podstawowej nr 12</w:t>
        <w:br/>
        <w:t xml:space="preserve">im. K. Makuszyńskiego w Piotrkowie Trybunalskim w ramach programu „Laboratoria Przyszłości”.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Opis przedmiotu zamówienia: 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38520000-6 Drukarki i plotery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30213300-6 Komputery przenośne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</w:rPr>
        <w:t xml:space="preserve">- </w:t>
      </w:r>
      <w:r>
        <w:rPr>
          <w:rFonts w:cs="Calibri"/>
          <w:b/>
        </w:rPr>
        <w:t>drukarka 3D z pracownią druku 3D – 2 szt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- laptop – 2 szt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- zestaw długopisów 3D –  4 kpl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- </w:t>
      </w:r>
      <w:r>
        <w:rPr>
          <w:rFonts w:eastAsia="Calibri" w:cs="Times New Roman"/>
          <w:b/>
        </w:rPr>
        <w:t>Filamenty PLA (niebieskie, zielone, żółte, czerwone i białe)</w:t>
      </w:r>
      <w:r>
        <w:rPr>
          <w:b/>
        </w:rPr>
        <w:t xml:space="preserve"> – 25 szt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Miejsce realizacji dostawy: Szkoła Podstawowa nr 12 im. K. Makuszyńskiego, ul. Belzacka 104,</w:t>
        <w:br/>
        <w:t xml:space="preserve">97-300 Piotrków Trybunalski.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Wykonawca udzieli gwarancji na dostarczony sprzęt na okres nie krótszy niż 24 miesiące.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Urządzenia komputerowe i oprogramowanie winny być wolne od wad oraz obciążeń prawami osób trzecich oraz pochodzić z legalnych źródeł.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  <w:br/>
        <w:t>W przypadku braku powyższych dokumentów Zamawiający wezwie Wykonawcę do ich złożenia.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2. Wymagany okres gwarancji: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Wykonawca udziela Zamawiającemu gwarancji jakości na zakupiony sprzęt zgodnie z gwarancją producenta, nie krótszy niż 24 miesiące.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3. Termin realizacji zamówienia: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w terminie do </w:t>
      </w:r>
      <w:r>
        <w:rPr>
          <w:rFonts w:cs="Calibri"/>
          <w:color w:val="000000"/>
        </w:rPr>
        <w:t>30.04.2022 roku</w:t>
      </w:r>
      <w:r>
        <w:rPr>
          <w:rFonts w:cs="Calibri"/>
        </w:rPr>
        <w:t>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4. Miejsce i termin złożenia oferty: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do dnia </w:t>
      </w:r>
      <w:r>
        <w:rPr>
          <w:rFonts w:cs="Calibri"/>
          <w:color w:val="000000"/>
        </w:rPr>
        <w:t xml:space="preserve">04.03.2022 </w:t>
      </w:r>
      <w:r>
        <w:rPr>
          <w:rFonts w:cs="Calibri"/>
        </w:rPr>
        <w:t>roku, do godz. 12:00</w:t>
        <w:br/>
        <w:t>w siedzibie Zamawiającego  (tj. Szkoła Podstawowa nr 12 im. K. Makuszyńskiego, 97-300 Piotrków Trybunalski, ul. Belzacka 104) – Sekretariat.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>
        <w:rPr>
          <w:rFonts w:cs="Calibri"/>
          <w:b/>
        </w:rPr>
        <w:t>zakup drukarek 3D wraz z akcesoriami dla potrzeb uczniów Szkoły Podstawowej nr 12 im. K. Makuszyńskiego w Piotrkowie Trybunalskim w ramach programu „Laboratoria Przyszłości”.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5.</w:t>
        <w:tab/>
        <w:t>Forma składanych dokumentów.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 xml:space="preserve">Ofertę należy sporządzić w języku polskim z zachowaniem formy pisemnej.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6.</w:t>
        <w:tab/>
        <w:t>Na ofertę składają się: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7.</w:t>
        <w:tab/>
        <w:t>Opis sposobu obliczania ceny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 xml:space="preserve"> Oferta powinna zawierać zgodnie z przedmiotem zamówienia cenę oferty brutto</w:t>
        <w:br/>
        <w:t xml:space="preserve">(z podatkiem VAT), określoną w Formularzu  Oferty, obejmującą cenę za wykonanie całego przedmiotu zamówienia na warunkach określonych we wzorze umowy.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 xml:space="preserve">Ceny w ofercie składanej przez Wykonawcę mają być wyrażone cyfrą oraz słownie.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3)</w:t>
        <w:tab/>
        <w:t>Wszelkie obliczenia w ofercie powinny być podane z dokładnością do dwóch miejsc po przecinku.</w:t>
      </w:r>
    </w:p>
    <w:p>
      <w:pPr>
        <w:pStyle w:val="ListParagraph"/>
        <w:spacing w:lineRule="auto" w:line="276" w:before="0" w:after="0"/>
        <w:ind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8.   Osoba uprawniona do kontaktów z Wykonawcami: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Ewelina Mogiła – sekretarz szkoły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e-mail: sp12@sp12.piotrkow.pl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tel. 44/6466858</w:t>
      </w:r>
    </w:p>
    <w:p>
      <w:pPr>
        <w:pStyle w:val="ListParagraph"/>
        <w:spacing w:lineRule="auto" w:line="276" w:before="0" w:after="0"/>
        <w:ind w:hanging="0"/>
        <w:contextualSpacing/>
        <w:jc w:val="both"/>
        <w:rPr>
          <w:rFonts w:ascii="Calibri" w:hAnsi="Calibri" w:cs="Calibri"/>
          <w:lang w:val="en-US"/>
        </w:rPr>
      </w:pPr>
      <w:r>
        <w:rPr>
          <w:rFonts w:cs="Calibri"/>
          <w:b/>
          <w:lang w:val="en-US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  <w:t>9.</w:t>
        <w:tab/>
        <w:t xml:space="preserve">Wybór oferty: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kryterium – Cena oferty ,,C” – waga 100% (100% = 100 pkt.)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C = Cn / Co x 100 pkt.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10.</w:t>
        <w:tab/>
        <w:t xml:space="preserve">Informacje dotyczące zawierania umowy: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2) Wykonawca, którego oferta zostanie wybrana, obowiązany jest do podpisania umowy </w:t>
        <w:br/>
        <w:t>w miejscu i terminie wyznaczonym przez Zamawiającego.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11. Termin i sposób zapłaty: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tj. Szkoły Podstawowej nr 12, 97-300 Piotrków Trybunalski, ul. Belzacka 104.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ul. Belzacka 104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11.</w:t>
        <w:tab/>
        <w:t>Klauzula informacyjna</w:t>
      </w:r>
    </w:p>
    <w:p>
      <w:pPr>
        <w:pStyle w:val="ListParagraph"/>
        <w:spacing w:lineRule="auto" w:line="276" w:before="0" w:after="0"/>
        <w:ind w:left="567" w:hanging="20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  <w:br/>
        <w:t>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>
      <w:pPr>
        <w:pStyle w:val="ListParagraph"/>
        <w:spacing w:lineRule="auto" w:line="276" w:before="0" w:after="0"/>
        <w:ind w:left="567" w:hanging="207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b/>
          <w:b/>
        </w:rPr>
      </w:pPr>
      <w:r>
        <w:rPr>
          <w:b/>
        </w:rPr>
        <w:t>12. Załączniki do zapytania ofertowego: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>1) Załącznik nr 1 – Opis przedmiotu zamówienia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 xml:space="preserve">2) Załącznik nr 2 – Formularz ofertowy 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>3) Załącznik nr 2a – Formularz asortymentowo-cenowy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Calibri" w:hAnsi="Calibri" w:cs="Calibri"/>
        </w:rPr>
      </w:pPr>
      <w:r>
        <w:rPr/>
        <w:t>4) Załącznik nr 3 – Wzór umowy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  <w:t>Szkoły Podstawowej nr 12</w:t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  <w:t>Anna Kulisa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6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a27d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23b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a27d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682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5f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57a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LibreOffice/6.4.0.3$Windows_X86_64 LibreOffice_project/b0a288ab3d2d4774cb44b62f04d5d28733ac6df8</Application>
  <Pages>4</Pages>
  <Words>990</Words>
  <Characters>6132</Characters>
  <CharactersWithSpaces>7094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2021-12-01T19:20:00Z</dcterms:created>
  <dc:creator>grzprz</dc:creator>
  <dc:description/>
  <dc:language>pl-PL</dc:language>
  <cp:lastModifiedBy/>
  <cp:lastPrinted>2020-04-16T08:54:00Z</cp:lastPrinted>
  <dcterms:modified xsi:type="dcterms:W3CDTF">2022-02-25T09:44:51Z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