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BEC" w:rsidRDefault="00404BEC" w:rsidP="00404BEC">
      <w:pPr>
        <w:pStyle w:val="Standard"/>
        <w:jc w:val="right"/>
      </w:pPr>
      <w:r>
        <w:rPr>
          <w:rFonts w:cs="Calibri"/>
          <w:bCs/>
        </w:rPr>
        <w:t>Piotrków Trybunalski, dnia 17.12.2021 r.</w:t>
      </w:r>
    </w:p>
    <w:p w:rsidR="00404BEC" w:rsidRDefault="00404BEC" w:rsidP="00404BEC">
      <w:pPr>
        <w:pStyle w:val="Standard"/>
        <w:spacing w:before="240" w:after="240" w:line="276" w:lineRule="auto"/>
        <w:jc w:val="center"/>
      </w:pPr>
      <w:r>
        <w:rPr>
          <w:rStyle w:val="Domylnaczcionkaakapitu3"/>
          <w:rFonts w:cs="Calibri"/>
          <w:b/>
          <w:bCs/>
          <w:color w:val="000000"/>
          <w:spacing w:val="14"/>
        </w:rPr>
        <w:t>INFORMACJA O ZŁOŻONYCH OFERTACH</w:t>
      </w:r>
    </w:p>
    <w:p w:rsidR="007C12CD" w:rsidRDefault="00573715" w:rsidP="00404BEC">
      <w:pPr>
        <w:pStyle w:val="Standard"/>
        <w:spacing w:after="240" w:line="276" w:lineRule="auto"/>
        <w:jc w:val="both"/>
      </w:pPr>
      <w:r>
        <w:rPr>
          <w:rFonts w:cs="Calibri"/>
        </w:rPr>
        <w:tab/>
        <w:t xml:space="preserve">Szkoła Podstawowa nr 12 im. K. Makuszyńskiego w Piotrkowie Trybunalskim informuje, iż w postępowaniu o udzielenie zamówienia publicznego </w:t>
      </w:r>
      <w:r>
        <w:rPr>
          <w:rFonts w:cs="Calibri"/>
          <w:b/>
        </w:rPr>
        <w:t>na dostawę artykułów warzywno-owocowych</w:t>
      </w:r>
      <w:r>
        <w:rPr>
          <w:rFonts w:cs="Calibri"/>
        </w:rPr>
        <w:t xml:space="preserve"> prowadzonym zgodnie z art. 2 ust. 1 pkt 1 ustawy Prawo zamówień publicznych, c</w:t>
      </w:r>
      <w:r w:rsidR="00404BEC">
        <w:rPr>
          <w:rFonts w:cs="Calibri"/>
        </w:rPr>
        <w:t xml:space="preserve">o do którego przepisy ustawy </w:t>
      </w:r>
      <w:r>
        <w:rPr>
          <w:rFonts w:cs="Calibri"/>
        </w:rPr>
        <w:t>z dnia 11 września 2019 ro</w:t>
      </w:r>
      <w:r w:rsidR="00404BEC">
        <w:rPr>
          <w:rFonts w:cs="Calibri"/>
        </w:rPr>
        <w:t>ku Prawo zamówień publicznych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Dz.U. z 2021 r.  poz. 1129 ze zm.) nie mają zastosowania, </w:t>
      </w:r>
      <w:r>
        <w:rPr>
          <w:rStyle w:val="Domylnaczcionkaakapitu2"/>
          <w:rFonts w:cs="Calibri"/>
          <w:color w:val="000000"/>
        </w:rPr>
        <w:t>do upływu terminu składania ofert tj. 15.12.202</w:t>
      </w:r>
      <w:r w:rsidR="00404BEC">
        <w:rPr>
          <w:rStyle w:val="Domylnaczcionkaakapitu2"/>
          <w:rFonts w:cs="Calibri"/>
          <w:color w:val="000000"/>
        </w:rPr>
        <w:t xml:space="preserve">1 r. </w:t>
      </w:r>
      <w:bookmarkStart w:id="0" w:name="_GoBack"/>
      <w:bookmarkEnd w:id="0"/>
      <w:r w:rsidR="00404BEC">
        <w:rPr>
          <w:rStyle w:val="Domylnaczcionkaakapitu2"/>
          <w:rFonts w:cs="Calibri"/>
          <w:color w:val="000000"/>
        </w:rPr>
        <w:t xml:space="preserve">do godz. 10:15 wpłynęły 3 </w:t>
      </w:r>
      <w:r>
        <w:rPr>
          <w:rStyle w:val="Domylnaczcionkaakapitu2"/>
          <w:rFonts w:cs="Calibri"/>
          <w:color w:val="000000"/>
        </w:rPr>
        <w:t>oferty:</w:t>
      </w:r>
    </w:p>
    <w:tbl>
      <w:tblPr>
        <w:tblW w:w="83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4"/>
        <w:gridCol w:w="4605"/>
        <w:gridCol w:w="2553"/>
      </w:tblGrid>
      <w:tr w:rsidR="007C12CD">
        <w:trPr>
          <w:trHeight w:val="839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Standard"/>
              <w:numPr>
                <w:ilvl w:val="0"/>
                <w:numId w:val="3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Nr oferty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Nazwa Wykonawcy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/>
                <w:color w:val="000000"/>
              </w:rPr>
              <w:t>Cena oferty brutto</w:t>
            </w:r>
          </w:p>
        </w:tc>
      </w:tr>
      <w:tr w:rsidR="007C12CD">
        <w:trPr>
          <w:trHeight w:val="1529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color w:val="000000"/>
              </w:rPr>
              <w:t>1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KAMYK S.C. HURT-DETAL</w:t>
            </w:r>
          </w:p>
          <w:p w:rsidR="007C12CD" w:rsidRDefault="00573715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WARZYWA OWOCE ART. SPOŻYWCZE</w:t>
            </w:r>
          </w:p>
          <w:p w:rsidR="007C12CD" w:rsidRDefault="00573715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97-300 PIOTRKÓW TRYBUNALSKI, UL. SOKOLA 5</w:t>
            </w:r>
          </w:p>
          <w:p w:rsidR="007C12CD" w:rsidRDefault="00573715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NIP 7710107722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bCs/>
                <w:color w:val="000000"/>
                <w:shd w:val="clear" w:color="auto" w:fill="FFFFFF"/>
                <w:lang w:eastAsia="zh-CN"/>
              </w:rPr>
              <w:t>45 098,50 zł</w:t>
            </w:r>
          </w:p>
        </w:tc>
      </w:tr>
      <w:tr w:rsidR="007C12CD">
        <w:trPr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color w:val="000000"/>
              </w:rPr>
              <w:t>2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„OLA”</w:t>
            </w:r>
          </w:p>
          <w:p w:rsidR="007C12CD" w:rsidRDefault="00573715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PRZEDSIĘBIORSTWO USŁUGOWO-HANDLOWE</w:t>
            </w:r>
          </w:p>
          <w:p w:rsidR="007C12CD" w:rsidRDefault="00573715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97-300 PIOTRKÓW TRYBUNALSKI,</w:t>
            </w:r>
          </w:p>
          <w:p w:rsidR="007C12CD" w:rsidRDefault="00573715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UL. WOJSKA POLSKIEGO 118</w:t>
            </w:r>
          </w:p>
          <w:p w:rsidR="007C12CD" w:rsidRDefault="00573715">
            <w:pPr>
              <w:pStyle w:val="Standard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NIP 7711668865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cs="Calibri"/>
                <w:bCs/>
                <w:color w:val="000000"/>
                <w:shd w:val="clear" w:color="auto" w:fill="FFFFFF"/>
                <w:lang w:eastAsia="zh-CN"/>
              </w:rPr>
            </w:pPr>
            <w:r>
              <w:rPr>
                <w:rFonts w:cs="Calibri"/>
                <w:bCs/>
                <w:color w:val="000000"/>
                <w:shd w:val="clear" w:color="auto" w:fill="FFFFFF"/>
                <w:lang w:eastAsia="zh-CN"/>
              </w:rPr>
              <w:t>46 346,60 zł</w:t>
            </w:r>
          </w:p>
        </w:tc>
      </w:tr>
      <w:tr w:rsidR="007C12CD">
        <w:trPr>
          <w:trHeight w:val="1887"/>
          <w:jc w:val="center"/>
        </w:trPr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</w:pPr>
            <w:r>
              <w:rPr>
                <w:rStyle w:val="Domylnaczcionkaakapitu2"/>
                <w:rFonts w:cs="Calibri"/>
                <w:color w:val="000000"/>
              </w:rPr>
              <w:t>3</w:t>
            </w:r>
          </w:p>
        </w:tc>
        <w:tc>
          <w:tcPr>
            <w:tcW w:w="4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TableContents"/>
              <w:numPr>
                <w:ilvl w:val="0"/>
                <w:numId w:val="1"/>
              </w:numPr>
              <w:jc w:val="center"/>
            </w:pP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t>HURTOWNIA WARZYW I OWOCÓW S.C. JERZY MAŚLANKA GRAŻYNA MAŚLANKA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 xml:space="preserve">97-300 PIOTRKÓW TRYBUNALSKI, 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UL. MODRZEWIOWA 10</w:t>
            </w:r>
            <w:r>
              <w:rPr>
                <w:rStyle w:val="Domylnaczcionkaakapitu2"/>
                <w:rFonts w:cs="Calibri"/>
                <w:color w:val="000000"/>
                <w:shd w:val="clear" w:color="auto" w:fill="FFFFFF"/>
              </w:rPr>
              <w:br/>
              <w:t>NIP 7710107685</w:t>
            </w:r>
          </w:p>
        </w:tc>
        <w:tc>
          <w:tcPr>
            <w:tcW w:w="25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2CD" w:rsidRDefault="00573715">
            <w:pPr>
              <w:pStyle w:val="Standard"/>
              <w:numPr>
                <w:ilvl w:val="0"/>
                <w:numId w:val="1"/>
              </w:numPr>
              <w:tabs>
                <w:tab w:val="left" w:pos="0"/>
              </w:tabs>
              <w:ind w:left="0" w:firstLine="0"/>
              <w:jc w:val="center"/>
              <w:rPr>
                <w:rFonts w:cs="Calibri"/>
                <w:bCs/>
                <w:color w:val="000000"/>
                <w:shd w:val="clear" w:color="auto" w:fill="FFFFFF"/>
                <w:lang w:eastAsia="zh-CN"/>
              </w:rPr>
            </w:pPr>
            <w:r>
              <w:rPr>
                <w:rFonts w:cs="Calibri"/>
                <w:bCs/>
                <w:color w:val="000000"/>
                <w:shd w:val="clear" w:color="auto" w:fill="FFFFFF"/>
                <w:lang w:eastAsia="zh-CN"/>
              </w:rPr>
              <w:t>41 273,51 zł</w:t>
            </w:r>
          </w:p>
        </w:tc>
      </w:tr>
    </w:tbl>
    <w:p w:rsidR="007C12CD" w:rsidRDefault="00573715" w:rsidP="00404BEC">
      <w:pPr>
        <w:pStyle w:val="Standard"/>
        <w:spacing w:before="240"/>
        <w:jc w:val="both"/>
        <w:rPr>
          <w:rFonts w:eastAsia="Calibri" w:cs="Calibri"/>
        </w:rPr>
      </w:pPr>
      <w:r>
        <w:rPr>
          <w:rFonts w:eastAsia="Calibri" w:cs="Calibri"/>
        </w:rPr>
        <w:t xml:space="preserve">Kwota jaką Zamawiający zamierza przeznaczyć na sfinansowanie zamówienia wynosi: </w:t>
      </w:r>
      <w:r>
        <w:rPr>
          <w:rFonts w:eastAsia="Calibri" w:cs="Calibri"/>
        </w:rPr>
        <w:br/>
        <w:t>41.500,00 zł brutto.</w:t>
      </w:r>
    </w:p>
    <w:p w:rsidR="00C96605" w:rsidRDefault="00C96605" w:rsidP="00C96605">
      <w:pPr>
        <w:pStyle w:val="Standard"/>
        <w:spacing w:before="1200" w:after="360"/>
        <w:ind w:left="4253"/>
        <w:jc w:val="center"/>
        <w:rPr>
          <w:rFonts w:eastAsia="Calibri" w:cs="Calibri"/>
        </w:rPr>
      </w:pPr>
      <w:r>
        <w:rPr>
          <w:rFonts w:eastAsia="Calibri" w:cs="Calibri"/>
        </w:rPr>
        <w:t>Dyrektor SP nr 12</w:t>
      </w:r>
    </w:p>
    <w:p w:rsidR="00C96605" w:rsidRDefault="00C96605" w:rsidP="00C96605">
      <w:pPr>
        <w:pStyle w:val="Standard"/>
        <w:ind w:left="4254"/>
        <w:jc w:val="center"/>
        <w:rPr>
          <w:rFonts w:eastAsia="Calibri" w:cs="Calibri"/>
        </w:rPr>
      </w:pPr>
      <w:r>
        <w:rPr>
          <w:rFonts w:eastAsia="Calibri" w:cs="Calibri"/>
        </w:rPr>
        <w:t>Anna Kulisa</w:t>
      </w:r>
    </w:p>
    <w:sectPr w:rsidR="00C96605">
      <w:headerReference w:type="default" r:id="rId7"/>
      <w:footerReference w:type="default" r:id="rId8"/>
      <w:pgSz w:w="11906" w:h="16838"/>
      <w:pgMar w:top="426" w:right="1417" w:bottom="1417" w:left="1417" w:header="142" w:footer="3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1BF" w:rsidRDefault="00ED21BF">
      <w:r>
        <w:separator/>
      </w:r>
    </w:p>
  </w:endnote>
  <w:endnote w:type="continuationSeparator" w:id="0">
    <w:p w:rsidR="00ED21BF" w:rsidRDefault="00ED2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38" w:rsidRDefault="00ED21BF">
    <w:pPr>
      <w:pStyle w:val="Standard"/>
      <w:tabs>
        <w:tab w:val="left" w:pos="0"/>
        <w:tab w:val="left" w:pos="6080"/>
        <w:tab w:val="right" w:pos="9639"/>
      </w:tabs>
      <w:suppressAutoHyphens w:val="0"/>
      <w:jc w:val="center"/>
      <w:rPr>
        <w:rFonts w:cs="Calibri"/>
        <w:b/>
        <w:bCs/>
        <w:spacing w:val="-2"/>
        <w:sz w:val="20"/>
        <w:szCs w:val="20"/>
      </w:rPr>
    </w:pPr>
  </w:p>
  <w:p w:rsidR="00A80A38" w:rsidRDefault="00ED21BF">
    <w:pPr>
      <w:pStyle w:val="Standard"/>
      <w:tabs>
        <w:tab w:val="left" w:pos="150"/>
        <w:tab w:val="left" w:pos="5679"/>
      </w:tabs>
      <w:suppressAutoHyphens w:val="0"/>
      <w:ind w:left="15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1BF" w:rsidRDefault="00ED21BF">
      <w:r>
        <w:rPr>
          <w:color w:val="000000"/>
        </w:rPr>
        <w:separator/>
      </w:r>
    </w:p>
  </w:footnote>
  <w:footnote w:type="continuationSeparator" w:id="0">
    <w:p w:rsidR="00ED21BF" w:rsidRDefault="00ED21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A38" w:rsidRDefault="00ED21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A55CB"/>
    <w:multiLevelType w:val="multilevel"/>
    <w:tmpl w:val="3ED6E5B0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7B13676B"/>
    <w:multiLevelType w:val="multilevel"/>
    <w:tmpl w:val="65886D60"/>
    <w:styleLink w:val="WWNum1"/>
    <w:lvl w:ilvl="0">
      <w:start w:val="1"/>
      <w:numFmt w:val="none"/>
      <w:lvlText w:val="%1"/>
      <w:lvlJc w:val="left"/>
      <w:pPr>
        <w:ind w:left="432" w:hanging="432"/>
      </w:pPr>
      <w:rPr>
        <w:rFonts w:eastAsia="Times New Roman" w:cs="Times New Roman"/>
        <w:b/>
        <w:bCs w:val="0"/>
        <w:sz w:val="24"/>
        <w:szCs w:val="24"/>
        <w:lang w:val="pl-PL" w:eastAsia="pl-P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CD"/>
    <w:rsid w:val="00404BEC"/>
    <w:rsid w:val="00573715"/>
    <w:rsid w:val="007C12CD"/>
    <w:rsid w:val="00C96605"/>
    <w:rsid w:val="00E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0A54-ADC4-44B7-BDE2-6479B4FA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Standard"/>
    <w:next w:val="Textbody"/>
    <w:pPr>
      <w:keepNext/>
      <w:outlineLvl w:val="1"/>
    </w:pPr>
    <w:rPr>
      <w:szCs w:val="20"/>
    </w:rPr>
  </w:style>
  <w:style w:type="paragraph" w:styleId="Nagwek3">
    <w:name w:val="heading 3"/>
    <w:basedOn w:val="Standard"/>
    <w:next w:val="Textbody"/>
    <w:pPr>
      <w:keepNext/>
      <w:ind w:left="4956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color w:val="00000A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Gwkaistopka">
    <w:name w:val="Główka i stopka"/>
    <w:basedOn w:val="Standard"/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  <w:rPr>
      <w:szCs w:val="20"/>
    </w:rPr>
  </w:style>
  <w:style w:type="paragraph" w:styleId="Tekstpodstawowy2">
    <w:name w:val="Body Text 2"/>
    <w:basedOn w:val="Standard"/>
    <w:rPr>
      <w:sz w:val="28"/>
      <w:szCs w:val="20"/>
    </w:rPr>
  </w:style>
  <w:style w:type="paragraph" w:customStyle="1" w:styleId="Textbodyindent">
    <w:name w:val="Text body indent"/>
    <w:basedOn w:val="Standard"/>
    <w:pPr>
      <w:ind w:left="283" w:firstLine="708"/>
      <w:jc w:val="both"/>
    </w:pPr>
  </w:style>
  <w:style w:type="paragraph" w:styleId="Tekstpodstawowywcity2">
    <w:name w:val="Body Text Indent 2"/>
    <w:basedOn w:val="Standard"/>
    <w:pPr>
      <w:ind w:left="4500"/>
    </w:pPr>
    <w:rPr>
      <w:b/>
      <w:sz w:val="28"/>
    </w:rPr>
  </w:style>
  <w:style w:type="paragraph" w:styleId="Tekstpodstawowywcity3">
    <w:name w:val="Body Text Indent 3"/>
    <w:basedOn w:val="Standard"/>
    <w:pPr>
      <w:ind w:firstLine="540"/>
      <w:jc w:val="both"/>
    </w:pPr>
  </w:style>
  <w:style w:type="paragraph" w:customStyle="1" w:styleId="EndnoteSymbol">
    <w:name w:val="Endnote Symbol"/>
    <w:basedOn w:val="Standard"/>
    <w:rPr>
      <w:sz w:val="20"/>
      <w:szCs w:val="20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highlight">
    <w:name w:val="highlight"/>
  </w:style>
  <w:style w:type="character" w:customStyle="1" w:styleId="StopkaZnak">
    <w:name w:val="Stopka Znak"/>
    <w:rPr>
      <w:sz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ematkomentarzaZnak">
    <w:name w:val="Temat komentarza Znak"/>
    <w:basedOn w:val="TekstkomentarzaZnak"/>
    <w:rPr>
      <w:b/>
      <w:bCs/>
    </w:rPr>
  </w:style>
  <w:style w:type="character" w:customStyle="1" w:styleId="NagwekZnak">
    <w:name w:val="Nagłówek Znak"/>
    <w:basedOn w:val="Domylnaczcionkaakapitu"/>
    <w:rPr>
      <w:sz w:val="24"/>
    </w:rPr>
  </w:style>
  <w:style w:type="character" w:customStyle="1" w:styleId="WW8Num9z0">
    <w:name w:val="WW8Num9z0"/>
    <w:rPr>
      <w:b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ListLabel1">
    <w:name w:val="ListLabel 1"/>
    <w:rPr>
      <w:rFonts w:eastAsia="Times New Roman" w:cs="Times New Roman"/>
      <w:b/>
      <w:bCs w:val="0"/>
      <w:sz w:val="24"/>
      <w:szCs w:val="24"/>
      <w:lang w:val="pl-PL" w:eastAsia="pl-PL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8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Konto Microsoft</cp:lastModifiedBy>
  <cp:revision>3</cp:revision>
  <cp:lastPrinted>2021-12-16T13:01:00Z</cp:lastPrinted>
  <dcterms:created xsi:type="dcterms:W3CDTF">2021-12-17T11:18:00Z</dcterms:created>
  <dcterms:modified xsi:type="dcterms:W3CDTF">2021-12-17T11:23:00Z</dcterms:modified>
</cp:coreProperties>
</file>