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71444" w14:textId="77777777" w:rsidR="008A0EB7" w:rsidRDefault="001F0336">
      <w:pPr>
        <w:pStyle w:val="Standard"/>
        <w:jc w:val="right"/>
        <w:rPr>
          <w:sz w:val="24"/>
        </w:rPr>
      </w:pPr>
      <w:r>
        <w:rPr>
          <w:sz w:val="24"/>
        </w:rPr>
        <w:t>Piotrków Trybunalski, dnia 21.12.2021 r.</w:t>
      </w:r>
    </w:p>
    <w:p w14:paraId="3151653F" w14:textId="77777777" w:rsidR="008A0EB7" w:rsidRDefault="001F0336">
      <w:pPr>
        <w:pStyle w:val="Standard"/>
        <w:rPr>
          <w:sz w:val="24"/>
        </w:rPr>
      </w:pPr>
      <w:r>
        <w:rPr>
          <w:sz w:val="24"/>
        </w:rPr>
        <w:t>SZKOŁA PODSTAWOWA NR 12</w:t>
      </w:r>
      <w:r>
        <w:rPr>
          <w:sz w:val="24"/>
        </w:rPr>
        <w:br/>
      </w:r>
      <w:r>
        <w:rPr>
          <w:sz w:val="24"/>
        </w:rPr>
        <w:t>Im. Kornela Makuszyńskiego</w:t>
      </w:r>
      <w:r>
        <w:rPr>
          <w:sz w:val="24"/>
        </w:rPr>
        <w:br/>
      </w:r>
      <w:r>
        <w:rPr>
          <w:sz w:val="24"/>
        </w:rPr>
        <w:t>97-300 Piotrków Trybunalski</w:t>
      </w:r>
      <w:r>
        <w:rPr>
          <w:sz w:val="24"/>
        </w:rPr>
        <w:br/>
      </w:r>
      <w:r>
        <w:rPr>
          <w:sz w:val="24"/>
        </w:rPr>
        <w:t xml:space="preserve">ul. </w:t>
      </w:r>
      <w:proofErr w:type="spellStart"/>
      <w:r>
        <w:rPr>
          <w:sz w:val="24"/>
        </w:rPr>
        <w:t>Belzacka</w:t>
      </w:r>
      <w:proofErr w:type="spellEnd"/>
      <w:r>
        <w:rPr>
          <w:sz w:val="24"/>
        </w:rPr>
        <w:t xml:space="preserve"> 104</w:t>
      </w:r>
    </w:p>
    <w:p w14:paraId="1AA5F4FC" w14:textId="77777777" w:rsidR="008A0EB7" w:rsidRDefault="001F0336">
      <w:pPr>
        <w:pStyle w:val="Standard"/>
        <w:jc w:val="both"/>
      </w:pPr>
      <w:r>
        <w:t>SP12.3601.13.2021</w:t>
      </w:r>
    </w:p>
    <w:p w14:paraId="7A0449C0" w14:textId="1378B79C" w:rsidR="008A0EB7" w:rsidRDefault="00A3463B" w:rsidP="00A3463B">
      <w:pPr>
        <w:pStyle w:val="Standard"/>
        <w:spacing w:before="360" w:after="360"/>
        <w:jc w:val="center"/>
        <w:rPr>
          <w:rFonts w:cs="Times New Roman"/>
          <w:b/>
          <w:bCs/>
          <w:sz w:val="24"/>
        </w:rPr>
      </w:pPr>
      <w:r>
        <w:rPr>
          <w:rFonts w:cs="Times New Roman"/>
          <w:b/>
          <w:bCs/>
          <w:sz w:val="24"/>
        </w:rPr>
        <w:t>ZAWIADOMIENIE O WYBORZE NAJKORZYSTNIEJSZEJ OFERTY</w:t>
      </w:r>
    </w:p>
    <w:p w14:paraId="118E4410" w14:textId="192888EE" w:rsidR="008A0EB7" w:rsidRDefault="001F0336">
      <w:pPr>
        <w:pStyle w:val="Standard"/>
        <w:jc w:val="both"/>
      </w:pPr>
      <w:r>
        <w:rPr>
          <w:rFonts w:cs="Times New Roman"/>
          <w:sz w:val="24"/>
        </w:rPr>
        <w:tab/>
        <w:t xml:space="preserve">Szkoła Podstawowa nr 12 im. </w:t>
      </w:r>
      <w:r>
        <w:rPr>
          <w:rFonts w:cs="Times New Roman"/>
          <w:sz w:val="24"/>
        </w:rPr>
        <w:t>K. Makuszyńskiego</w:t>
      </w:r>
      <w:r>
        <w:rPr>
          <w:rFonts w:cs="Times New Roman"/>
          <w:b/>
          <w:sz w:val="24"/>
        </w:rPr>
        <w:t xml:space="preserve"> </w:t>
      </w:r>
      <w:r>
        <w:rPr>
          <w:rFonts w:cs="Times New Roman"/>
          <w:sz w:val="24"/>
        </w:rPr>
        <w:t xml:space="preserve">w Piotrkowie Trybunalskim uprzejmie informuje, iż w postępowaniu o udzielenie zamówienia publicznego </w:t>
      </w:r>
      <w:r>
        <w:rPr>
          <w:rFonts w:cs="Times New Roman"/>
          <w:color w:val="000000"/>
          <w:sz w:val="24"/>
        </w:rPr>
        <w:t xml:space="preserve">przeprowadzonego </w:t>
      </w:r>
      <w:r>
        <w:rPr>
          <w:rFonts w:eastAsia="Calibri" w:cs="Times New Roman"/>
          <w:sz w:val="24"/>
        </w:rPr>
        <w:t>zgodnie art. 2 ust. 1 pkt 1, co do którego przepisy ustawy z dnia</w:t>
      </w:r>
      <w:r>
        <w:rPr>
          <w:rFonts w:cs="Times New Roman"/>
          <w:sz w:val="24"/>
        </w:rPr>
        <w:br/>
      </w:r>
      <w:r>
        <w:rPr>
          <w:rFonts w:eastAsia="Calibri" w:cs="Times New Roman"/>
          <w:sz w:val="24"/>
        </w:rPr>
        <w:t>11 września 2019 roku Prawo zamówień publicznych (</w:t>
      </w:r>
      <w:proofErr w:type="spellStart"/>
      <w:r>
        <w:rPr>
          <w:rFonts w:eastAsia="Calibri" w:cs="Times New Roman"/>
          <w:sz w:val="24"/>
        </w:rPr>
        <w:t>t.j</w:t>
      </w:r>
      <w:proofErr w:type="spellEnd"/>
      <w:r>
        <w:rPr>
          <w:rFonts w:eastAsia="Calibri" w:cs="Times New Roman"/>
          <w:sz w:val="24"/>
        </w:rPr>
        <w:t>. Dz.U. z 2021 r.  poz. 1129 ze zm.)</w:t>
      </w:r>
      <w:r>
        <w:rPr>
          <w:rFonts w:cs="Times New Roman"/>
          <w:sz w:val="24"/>
        </w:rPr>
        <w:t xml:space="preserve"> nie mają zastosowania, na </w:t>
      </w:r>
      <w:r>
        <w:rPr>
          <w:rFonts w:cs="Times New Roman"/>
          <w:b/>
          <w:sz w:val="24"/>
        </w:rPr>
        <w:t>dostawę artykułów rybnych</w:t>
      </w:r>
      <w:r>
        <w:rPr>
          <w:rFonts w:cs="Times New Roman"/>
          <w:bCs/>
          <w:color w:val="000000"/>
          <w:sz w:val="24"/>
          <w:lang w:eastAsia="pl-PL"/>
        </w:rPr>
        <w:t xml:space="preserve">, </w:t>
      </w:r>
      <w:r>
        <w:rPr>
          <w:rFonts w:cs="Times New Roman"/>
          <w:bCs/>
          <w:iCs/>
          <w:sz w:val="24"/>
        </w:rPr>
        <w:t>jako najkorzystniejsza została wybrana oferta  Wykonawcy:</w:t>
      </w:r>
    </w:p>
    <w:p w14:paraId="19D5D04A" w14:textId="77777777" w:rsidR="008A0EB7" w:rsidRDefault="001F0336">
      <w:pPr>
        <w:pStyle w:val="TableContents"/>
        <w:jc w:val="center"/>
        <w:rPr>
          <w:bCs/>
          <w:sz w:val="24"/>
        </w:rPr>
      </w:pPr>
      <w:r>
        <w:rPr>
          <w:bCs/>
          <w:sz w:val="24"/>
        </w:rPr>
        <w:t>CHŁODNIA MAZOWSZE ZBIGNIEW SARNOWSKI</w:t>
      </w:r>
      <w:r>
        <w:rPr>
          <w:bCs/>
          <w:sz w:val="24"/>
        </w:rPr>
        <w:br/>
      </w:r>
      <w:r>
        <w:rPr>
          <w:bCs/>
          <w:sz w:val="24"/>
        </w:rPr>
        <w:t>96-500 SOCHACZEW; SPARTAŃSKA 12/14;</w:t>
      </w:r>
      <w:r>
        <w:rPr>
          <w:bCs/>
          <w:sz w:val="24"/>
        </w:rPr>
        <w:br/>
      </w:r>
      <w:r>
        <w:rPr>
          <w:bCs/>
          <w:sz w:val="24"/>
        </w:rPr>
        <w:t>NIP 8370002478</w:t>
      </w:r>
    </w:p>
    <w:p w14:paraId="3AA45C62" w14:textId="77777777" w:rsidR="008A0EB7" w:rsidRDefault="001F0336">
      <w:pPr>
        <w:pStyle w:val="Standard"/>
        <w:spacing w:line="240" w:lineRule="auto"/>
        <w:jc w:val="center"/>
        <w:rPr>
          <w:rFonts w:cs="Times New Roman"/>
          <w:b/>
          <w:bCs/>
          <w:sz w:val="24"/>
        </w:rPr>
      </w:pPr>
      <w:r>
        <w:rPr>
          <w:rFonts w:cs="Times New Roman"/>
          <w:b/>
          <w:bCs/>
          <w:sz w:val="24"/>
        </w:rPr>
        <w:t>Cena oferty – 39.756</w:t>
      </w:r>
      <w:r>
        <w:rPr>
          <w:rFonts w:cs="Times New Roman"/>
          <w:b/>
          <w:bCs/>
          <w:sz w:val="24"/>
        </w:rPr>
        <w:t>,60 zł brutto</w:t>
      </w:r>
    </w:p>
    <w:p w14:paraId="4E78E99A" w14:textId="77777777" w:rsidR="008A0EB7" w:rsidRDefault="001F0336">
      <w:pPr>
        <w:pStyle w:val="Standard"/>
        <w:jc w:val="both"/>
      </w:pPr>
      <w:r>
        <w:rPr>
          <w:rFonts w:cs="Times New Roman"/>
          <w:b/>
          <w:bCs/>
          <w:i/>
          <w:iCs/>
          <w:sz w:val="24"/>
        </w:rPr>
        <w:t xml:space="preserve">Uzasadnienie: </w:t>
      </w:r>
      <w:r>
        <w:rPr>
          <w:rFonts w:cs="Times New Roman"/>
          <w:b/>
          <w:bCs/>
          <w:i/>
          <w:iCs/>
          <w:sz w:val="24"/>
        </w:rPr>
        <w:br/>
      </w:r>
      <w:r>
        <w:rPr>
          <w:rFonts w:cs="Times New Roman"/>
          <w:color w:val="000000"/>
          <w:sz w:val="24"/>
        </w:rPr>
        <w:t>Oferta złożona przez wyżej wymienionego Wykonawcę została oceniona jako najkorzystniejsza tj. uzyskała najwyższą ilość punktów – 100 pkt.</w:t>
      </w:r>
    </w:p>
    <w:p w14:paraId="0FA69629" w14:textId="4319E136" w:rsidR="008A0EB7" w:rsidRDefault="001F0336">
      <w:pPr>
        <w:pStyle w:val="Standard"/>
        <w:jc w:val="both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W wyżej wymienionym postępowaniu zostały złożone oferty:</w:t>
      </w:r>
      <w:r>
        <w:rPr>
          <w:rFonts w:cs="Times New Roman"/>
          <w:color w:val="000000"/>
          <w:sz w:val="24"/>
        </w:rPr>
        <w:tab/>
      </w:r>
    </w:p>
    <w:p w14:paraId="04DB54E0" w14:textId="77777777" w:rsidR="008A0EB7" w:rsidRDefault="001F0336">
      <w:pPr>
        <w:pStyle w:val="Standard"/>
      </w:pPr>
      <w:r>
        <w:rPr>
          <w:rFonts w:cs="Times New Roman"/>
          <w:b/>
          <w:color w:val="000000"/>
          <w:sz w:val="24"/>
        </w:rPr>
        <w:t>Oferta nr 1</w:t>
      </w:r>
      <w:r>
        <w:rPr>
          <w:rFonts w:cs="Times New Roman"/>
          <w:b/>
          <w:color w:val="000000"/>
          <w:sz w:val="24"/>
        </w:rPr>
        <w:br/>
      </w:r>
      <w:r>
        <w:rPr>
          <w:rStyle w:val="Domylnaczcionkaakapitu2"/>
          <w:rFonts w:cs="Calibri"/>
          <w:color w:val="000000"/>
          <w:sz w:val="24"/>
          <w:shd w:val="clear" w:color="auto" w:fill="FFFFFF"/>
        </w:rPr>
        <w:t xml:space="preserve">PHU „GRAF” </w:t>
      </w:r>
      <w:r>
        <w:rPr>
          <w:rStyle w:val="Domylnaczcionkaakapitu2"/>
          <w:rFonts w:cs="Calibri"/>
          <w:color w:val="000000"/>
          <w:sz w:val="24"/>
          <w:shd w:val="clear" w:color="auto" w:fill="FFFFFF"/>
        </w:rPr>
        <w:t>GRZEGORZ ŻUREK</w:t>
      </w:r>
      <w:r>
        <w:rPr>
          <w:rStyle w:val="Domylnaczcionkaakapitu2"/>
          <w:rFonts w:cs="Calibri"/>
          <w:color w:val="000000"/>
          <w:sz w:val="24"/>
          <w:shd w:val="clear" w:color="auto" w:fill="FFFFFF"/>
        </w:rPr>
        <w:br/>
      </w:r>
      <w:r>
        <w:rPr>
          <w:rStyle w:val="Domylnaczcionkaakapitu2"/>
          <w:rFonts w:cs="Calibri"/>
          <w:color w:val="000000"/>
          <w:sz w:val="24"/>
          <w:shd w:val="clear" w:color="auto" w:fill="FFFFFF"/>
        </w:rPr>
        <w:t>98-410 CZASTARY, KĄTY WALICHNOWSKIE, UL. SPACEROWA 25</w:t>
      </w:r>
      <w:r>
        <w:rPr>
          <w:rStyle w:val="Domylnaczcionkaakapitu2"/>
          <w:rFonts w:cs="Calibri"/>
          <w:color w:val="000000"/>
          <w:sz w:val="24"/>
          <w:shd w:val="clear" w:color="auto" w:fill="FFFFFF"/>
        </w:rPr>
        <w:br/>
      </w:r>
      <w:r>
        <w:rPr>
          <w:rStyle w:val="Domylnaczcionkaakapitu2"/>
          <w:rFonts w:cs="Calibri"/>
          <w:bCs/>
          <w:color w:val="000000"/>
          <w:sz w:val="24"/>
          <w:shd w:val="clear" w:color="auto" w:fill="FFFFFF"/>
        </w:rPr>
        <w:t>NIP 6191546120</w:t>
      </w:r>
      <w:r>
        <w:rPr>
          <w:rStyle w:val="Domylnaczcionkaakapitu2"/>
          <w:rFonts w:cs="Calibri"/>
          <w:bCs/>
          <w:color w:val="000000"/>
          <w:sz w:val="24"/>
          <w:shd w:val="clear" w:color="auto" w:fill="FFFFFF"/>
        </w:rPr>
        <w:br/>
      </w:r>
      <w:r>
        <w:rPr>
          <w:rFonts w:cs="Times New Roman"/>
          <w:bCs/>
          <w:sz w:val="24"/>
        </w:rPr>
        <w:t>Ocena oferty w kryterium „Cena” – 97,53 pkt</w:t>
      </w:r>
    </w:p>
    <w:p w14:paraId="6D53CEC5" w14:textId="77777777" w:rsidR="008A0EB7" w:rsidRDefault="001F0336">
      <w:pPr>
        <w:pStyle w:val="Standard"/>
      </w:pPr>
      <w:r>
        <w:rPr>
          <w:rFonts w:cs="Times New Roman"/>
          <w:b/>
          <w:color w:val="000000"/>
          <w:sz w:val="24"/>
        </w:rPr>
        <w:t>Oferta nr 2</w:t>
      </w:r>
      <w:r>
        <w:rPr>
          <w:rFonts w:cs="Times New Roman"/>
          <w:b/>
          <w:color w:val="000000"/>
          <w:sz w:val="24"/>
        </w:rPr>
        <w:br/>
      </w:r>
      <w:r>
        <w:rPr>
          <w:rStyle w:val="Domylnaczcionkaakapitu2"/>
          <w:rFonts w:cs="Calibri"/>
          <w:bCs/>
          <w:color w:val="000000"/>
          <w:sz w:val="24"/>
          <w:shd w:val="clear" w:color="auto" w:fill="FFFFFF"/>
        </w:rPr>
        <w:t>CHŁODNIA MAZOWSZE ZBIGNIEW SARNOWSKI</w:t>
      </w:r>
      <w:r>
        <w:rPr>
          <w:rStyle w:val="Domylnaczcionkaakapitu2"/>
          <w:rFonts w:cs="Calibri"/>
          <w:bCs/>
          <w:color w:val="000000"/>
          <w:sz w:val="24"/>
          <w:shd w:val="clear" w:color="auto" w:fill="FFFFFF"/>
        </w:rPr>
        <w:br/>
      </w:r>
      <w:r>
        <w:rPr>
          <w:rStyle w:val="Domylnaczcionkaakapitu2"/>
          <w:rFonts w:cs="Calibri"/>
          <w:bCs/>
          <w:color w:val="000000"/>
          <w:sz w:val="24"/>
          <w:shd w:val="clear" w:color="auto" w:fill="FFFFFF"/>
        </w:rPr>
        <w:t>96-500 SOCHACZEW; SPARTAŃSKA 12/14;</w:t>
      </w:r>
      <w:r>
        <w:rPr>
          <w:rStyle w:val="Domylnaczcionkaakapitu2"/>
          <w:rFonts w:cs="Calibri"/>
          <w:bCs/>
          <w:color w:val="000000"/>
          <w:sz w:val="24"/>
          <w:shd w:val="clear" w:color="auto" w:fill="FFFFFF"/>
        </w:rPr>
        <w:br/>
      </w:r>
      <w:r>
        <w:rPr>
          <w:rStyle w:val="Domylnaczcionkaakapitu2"/>
          <w:rFonts w:cs="Calibri"/>
          <w:bCs/>
          <w:color w:val="000000"/>
          <w:sz w:val="24"/>
          <w:shd w:val="clear" w:color="auto" w:fill="FFFFFF"/>
        </w:rPr>
        <w:t>NIP 8370002478</w:t>
      </w:r>
      <w:r>
        <w:rPr>
          <w:rStyle w:val="Domylnaczcionkaakapitu2"/>
          <w:rFonts w:cs="Calibri"/>
          <w:bCs/>
          <w:color w:val="000000"/>
          <w:sz w:val="24"/>
          <w:shd w:val="clear" w:color="auto" w:fill="FFFFFF"/>
        </w:rPr>
        <w:br/>
      </w:r>
      <w:r>
        <w:rPr>
          <w:rFonts w:cs="Times New Roman"/>
          <w:bCs/>
          <w:sz w:val="24"/>
        </w:rPr>
        <w:t>Ocena oferty w kryterium „Ce</w:t>
      </w:r>
      <w:r>
        <w:rPr>
          <w:rFonts w:cs="Times New Roman"/>
          <w:bCs/>
          <w:sz w:val="24"/>
        </w:rPr>
        <w:t>na” – 100 pkt</w:t>
      </w:r>
    </w:p>
    <w:p w14:paraId="32317D14" w14:textId="6EF31E2A" w:rsidR="00A3463B" w:rsidRDefault="00A3463B" w:rsidP="00A3463B">
      <w:pPr>
        <w:pStyle w:val="Standard"/>
        <w:tabs>
          <w:tab w:val="left" w:pos="6237"/>
        </w:tabs>
        <w:rPr>
          <w:rFonts w:cs="Times New Roman"/>
          <w:sz w:val="24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>Dyrektor SP nr 12</w:t>
      </w:r>
    </w:p>
    <w:p w14:paraId="2C46DF7A" w14:textId="7FD9174E" w:rsidR="008A0EB7" w:rsidRPr="00A3463B" w:rsidRDefault="00A3463B" w:rsidP="00A3463B">
      <w:pPr>
        <w:pStyle w:val="Standard"/>
        <w:tabs>
          <w:tab w:val="left" w:pos="6237"/>
        </w:tabs>
        <w:rPr>
          <w:rFonts w:cs="Times New Roman"/>
          <w:sz w:val="24"/>
        </w:rPr>
      </w:pPr>
      <w:r>
        <w:rPr>
          <w:rFonts w:cs="Times New Roman"/>
          <w:sz w:val="24"/>
        </w:rPr>
        <w:tab/>
      </w:r>
      <w:r>
        <w:rPr>
          <w:sz w:val="24"/>
        </w:rPr>
        <w:t>Anna Kulisa</w:t>
      </w:r>
    </w:p>
    <w:sectPr w:rsidR="008A0EB7" w:rsidRPr="00A3463B">
      <w:footerReference w:type="default" r:id="rId7"/>
      <w:pgSz w:w="11906" w:h="16838"/>
      <w:pgMar w:top="1417" w:right="1417" w:bottom="1417" w:left="1417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5F452" w14:textId="77777777" w:rsidR="001F0336" w:rsidRDefault="001F0336">
      <w:pPr>
        <w:spacing w:line="240" w:lineRule="auto"/>
      </w:pPr>
      <w:r>
        <w:separator/>
      </w:r>
    </w:p>
  </w:endnote>
  <w:endnote w:type="continuationSeparator" w:id="0">
    <w:p w14:paraId="7B75F79D" w14:textId="77777777" w:rsidR="001F0336" w:rsidRDefault="001F03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77771" w14:textId="77777777" w:rsidR="00212984" w:rsidRDefault="001F03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E4B8A" w14:textId="77777777" w:rsidR="001F0336" w:rsidRDefault="001F0336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390BDEB6" w14:textId="77777777" w:rsidR="001F0336" w:rsidRDefault="001F03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83F44"/>
    <w:multiLevelType w:val="multilevel"/>
    <w:tmpl w:val="8EC8F6EE"/>
    <w:styleLink w:val="WWNum1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A0EB7"/>
    <w:rsid w:val="001F0336"/>
    <w:rsid w:val="008A0EB7"/>
    <w:rsid w:val="00A3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150A"/>
  <w15:docId w15:val="{3624CC17-1D9F-45DF-BBF4-94C9F9DD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/>
    </w:pPr>
    <w:rPr>
      <w:color w:val="00000A"/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Text">
    <w:name w:val="Text"/>
    <w:basedOn w:val="Legenda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rPr>
      <w:color w:val="00000A"/>
      <w:sz w:val="22"/>
    </w:rPr>
  </w:style>
  <w:style w:type="character" w:customStyle="1" w:styleId="ListLabel1">
    <w:name w:val="ListLabel 1"/>
    <w:rPr>
      <w:color w:val="000000"/>
    </w:rPr>
  </w:style>
  <w:style w:type="character" w:customStyle="1" w:styleId="Domylnaczcionkaakapitu2">
    <w:name w:val="Domyślna czcionka akapitu2"/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8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 Majchrzak</cp:lastModifiedBy>
  <cp:revision>2</cp:revision>
  <dcterms:created xsi:type="dcterms:W3CDTF">2021-12-21T13:07:00Z</dcterms:created>
  <dcterms:modified xsi:type="dcterms:W3CDTF">2021-12-21T13:07:00Z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